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1D" w:rsidRPr="001F0F1B" w:rsidRDefault="005F301D" w:rsidP="001F0F1B">
      <w:pPr>
        <w:pStyle w:val="a6"/>
        <w:spacing w:line="360" w:lineRule="auto"/>
        <w:jc w:val="center"/>
        <w:rPr>
          <w:b/>
        </w:rPr>
      </w:pPr>
      <w:r w:rsidRPr="001F0F1B">
        <w:rPr>
          <w:b/>
        </w:rPr>
        <w:t>Маркетинговые исследования</w:t>
      </w:r>
      <w:r w:rsidR="001F0F1B" w:rsidRPr="001F0F1B">
        <w:rPr>
          <w:b/>
        </w:rPr>
        <w:t xml:space="preserve"> </w:t>
      </w:r>
      <w:r w:rsidRPr="001F0F1B">
        <w:rPr>
          <w:b/>
          <w:color w:val="000000"/>
        </w:rPr>
        <w:t>в рамках инновационной деятельности</w:t>
      </w:r>
    </w:p>
    <w:p w:rsidR="001F0F1B" w:rsidRPr="001F0F1B" w:rsidRDefault="001F0F1B" w:rsidP="001F0F1B">
      <w:pPr>
        <w:pStyle w:val="Standard"/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pacing w:val="-17"/>
          <w:sz w:val="22"/>
          <w:szCs w:val="24"/>
        </w:rPr>
      </w:pPr>
      <w:proofErr w:type="spellStart"/>
      <w:r w:rsidRPr="001F0F1B">
        <w:rPr>
          <w:rFonts w:ascii="Times New Roman" w:eastAsia="Times New Roman" w:hAnsi="Times New Roman" w:cs="Times New Roman"/>
          <w:spacing w:val="-23"/>
          <w:sz w:val="22"/>
          <w:szCs w:val="24"/>
        </w:rPr>
        <w:t>Корочкина</w:t>
      </w:r>
      <w:proofErr w:type="spellEnd"/>
      <w:r w:rsidRPr="001F0F1B">
        <w:rPr>
          <w:rFonts w:ascii="Times New Roman" w:eastAsia="Times New Roman" w:hAnsi="Times New Roman" w:cs="Times New Roman"/>
          <w:spacing w:val="-23"/>
          <w:sz w:val="22"/>
          <w:szCs w:val="24"/>
        </w:rPr>
        <w:t xml:space="preserve"> </w:t>
      </w:r>
      <w:proofErr w:type="spellStart"/>
      <w:r w:rsidRPr="001F0F1B">
        <w:rPr>
          <w:rFonts w:ascii="Times New Roman" w:eastAsia="Times New Roman" w:hAnsi="Times New Roman" w:cs="Times New Roman"/>
          <w:spacing w:val="-23"/>
          <w:sz w:val="22"/>
          <w:szCs w:val="24"/>
        </w:rPr>
        <w:t>О.ксана</w:t>
      </w:r>
      <w:proofErr w:type="spellEnd"/>
      <w:r w:rsidRPr="001F0F1B">
        <w:rPr>
          <w:rFonts w:ascii="Times New Roman" w:eastAsia="Times New Roman" w:hAnsi="Times New Roman" w:cs="Times New Roman"/>
          <w:spacing w:val="-23"/>
          <w:sz w:val="22"/>
          <w:szCs w:val="24"/>
        </w:rPr>
        <w:t xml:space="preserve"> Степановна, </w:t>
      </w:r>
      <w:r w:rsidR="005F301D" w:rsidRPr="001F0F1B">
        <w:rPr>
          <w:rFonts w:ascii="Times New Roman" w:eastAsia="Times New Roman" w:hAnsi="Times New Roman" w:cs="Times New Roman"/>
          <w:bCs/>
          <w:spacing w:val="-23"/>
          <w:sz w:val="22"/>
          <w:szCs w:val="24"/>
        </w:rPr>
        <w:t xml:space="preserve">воспитатель </w:t>
      </w:r>
      <w:proofErr w:type="gramStart"/>
      <w:r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>высшей</w:t>
      </w:r>
      <w:proofErr w:type="gramEnd"/>
      <w:r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 xml:space="preserve"> квалификационной </w:t>
      </w:r>
    </w:p>
    <w:p w:rsidR="005F301D" w:rsidRPr="001F0F1B" w:rsidRDefault="001F0F1B" w:rsidP="001F0F1B">
      <w:pPr>
        <w:pStyle w:val="Standard"/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pacing w:val="-17"/>
          <w:sz w:val="22"/>
          <w:szCs w:val="24"/>
        </w:rPr>
      </w:pPr>
      <w:r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 xml:space="preserve">категории МДОУ «ЦРР - </w:t>
      </w:r>
      <w:proofErr w:type="spellStart"/>
      <w:r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>д\с</w:t>
      </w:r>
      <w:proofErr w:type="spellEnd"/>
      <w:r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 xml:space="preserve"> </w:t>
      </w:r>
      <w:r w:rsidR="005F301D" w:rsidRPr="001F0F1B">
        <w:rPr>
          <w:rFonts w:ascii="Times New Roman" w:eastAsia="Times New Roman" w:hAnsi="Times New Roman" w:cs="Times New Roman"/>
          <w:spacing w:val="-17"/>
          <w:sz w:val="22"/>
          <w:szCs w:val="24"/>
        </w:rPr>
        <w:t>«Кристаллик»</w:t>
      </w:r>
    </w:p>
    <w:p w:rsidR="009E7630" w:rsidRPr="001F0F1B" w:rsidRDefault="001F2C86" w:rsidP="001F0F1B">
      <w:pPr>
        <w:pStyle w:val="a6"/>
        <w:spacing w:line="360" w:lineRule="auto"/>
        <w:contextualSpacing/>
        <w:jc w:val="both"/>
      </w:pPr>
      <w:r w:rsidRPr="001F0F1B">
        <w:t xml:space="preserve">В строгом смысле, </w:t>
      </w:r>
      <w:hyperlink r:id="rId5" w:anchor="_blank" w:history="1">
        <w:r w:rsidRPr="001F0F1B">
          <w:rPr>
            <w:rStyle w:val="a8"/>
            <w:color w:val="auto"/>
            <w:u w:val="none"/>
          </w:rPr>
          <w:t>маркетинговое исследование</w:t>
        </w:r>
      </w:hyperlink>
      <w:r w:rsidRPr="001F0F1B">
        <w:t xml:space="preserve"> – это любая исследовательская деятельность, обеспечивающая потребности маркетинга. То есть, маркетинговое исследование предполагает сбор и анализ данных, которые требуются для маркетинговой деятельности. Конечно, «солидные» определения из книжек уважаемых авторов – куда весомее, чем приведённое выше объяснение. Поэтому для тонких ценителей приведём классическое определение Ф. </w:t>
      </w:r>
      <w:proofErr w:type="spellStart"/>
      <w:r w:rsidRPr="001F0F1B">
        <w:t>Котлера</w:t>
      </w:r>
      <w:proofErr w:type="spellEnd"/>
      <w:r w:rsidRPr="001F0F1B">
        <w:t xml:space="preserve">: </w:t>
      </w:r>
      <w:proofErr w:type="gramStart"/>
      <w:r w:rsidRPr="001F0F1B">
        <w:t>«Маркетинговые исследования – это систематический сбор и объективная запись, классификация, анализ и представление данных, относящихся к поведению, потребностям, отношениям, мнениям, мотивациям и т. д. отдельных личностей, предприятий, государственных учреждений в контексте их предпринимательской, экономической, общественн</w:t>
      </w:r>
      <w:r w:rsidR="009E7630" w:rsidRPr="001F0F1B">
        <w:t>ой, каждодневной деятельности».</w:t>
      </w:r>
      <w:proofErr w:type="gramEnd"/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Маркетинговые исследования – это система планирования, сбора и анализа информации, необходимые для решения маркетинговых проблем учреждения.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Маркети</w:t>
      </w:r>
      <w:r w:rsidR="00791288" w:rsidRPr="001F0F1B">
        <w:rPr>
          <w:rFonts w:ascii="Times New Roman" w:eastAsia="Calibri" w:hAnsi="Times New Roman" w:cs="Times New Roman"/>
          <w:sz w:val="24"/>
          <w:szCs w:val="24"/>
        </w:rPr>
        <w:t>нговые исследования в дошкольном учреждении</w:t>
      </w:r>
      <w:r w:rsidRPr="001F0F1B">
        <w:rPr>
          <w:rFonts w:ascii="Times New Roman" w:eastAsia="Calibri" w:hAnsi="Times New Roman" w:cs="Times New Roman"/>
          <w:sz w:val="24"/>
          <w:szCs w:val="24"/>
        </w:rPr>
        <w:t xml:space="preserve">, отличаются от исследования рынка тем, что проводится для обеспечения достижения конкретной цели учреждения, а </w:t>
      </w:r>
      <w:r w:rsidR="00791288" w:rsidRPr="001F0F1B">
        <w:rPr>
          <w:rFonts w:ascii="Times New Roman" w:eastAsia="Calibri" w:hAnsi="Times New Roman" w:cs="Times New Roman"/>
          <w:sz w:val="24"/>
          <w:szCs w:val="24"/>
        </w:rPr>
        <w:t>исследование предполагает,</w:t>
      </w:r>
      <w:r w:rsidRPr="001F0F1B">
        <w:rPr>
          <w:rFonts w:ascii="Times New Roman" w:eastAsia="Calibri" w:hAnsi="Times New Roman" w:cs="Times New Roman"/>
          <w:sz w:val="24"/>
          <w:szCs w:val="24"/>
        </w:rPr>
        <w:t xml:space="preserve"> лишь получение общего представления о том или ином сегменте или рынка в целом.</w:t>
      </w:r>
    </w:p>
    <w:p w:rsidR="005E786B" w:rsidRPr="001F0F1B" w:rsidRDefault="00791288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Организованные нашей рабочей группой м</w:t>
      </w:r>
      <w:r w:rsidR="005E786B" w:rsidRPr="001F0F1B">
        <w:rPr>
          <w:rFonts w:ascii="Times New Roman" w:eastAsia="Calibri" w:hAnsi="Times New Roman" w:cs="Times New Roman"/>
          <w:sz w:val="24"/>
          <w:szCs w:val="24"/>
        </w:rPr>
        <w:t>аркетинговые исследования выполняют три основные функции: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i/>
          <w:sz w:val="24"/>
          <w:szCs w:val="24"/>
        </w:rPr>
        <w:t>Описательная.</w:t>
      </w:r>
      <w:r w:rsidR="00922944" w:rsidRPr="001F0F1B">
        <w:rPr>
          <w:rFonts w:ascii="Times New Roman" w:hAnsi="Times New Roman" w:cs="Times New Roman"/>
          <w:sz w:val="24"/>
          <w:szCs w:val="24"/>
        </w:rPr>
        <w:t xml:space="preserve"> Рабочая группа</w:t>
      </w:r>
      <w:r w:rsidRPr="001F0F1B">
        <w:rPr>
          <w:rFonts w:ascii="Times New Roman" w:eastAsia="Calibri" w:hAnsi="Times New Roman" w:cs="Times New Roman"/>
          <w:sz w:val="24"/>
          <w:szCs w:val="24"/>
        </w:rPr>
        <w:t xml:space="preserve"> собирает информацию о каких-либо явлениях и процессах и дает характеристику объему, структуру, по вариации и динамике явления.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i/>
          <w:sz w:val="24"/>
          <w:szCs w:val="24"/>
        </w:rPr>
        <w:t xml:space="preserve">Аналитическая. </w:t>
      </w:r>
      <w:r w:rsidR="00922944" w:rsidRPr="001F0F1B">
        <w:rPr>
          <w:rFonts w:ascii="Times New Roman" w:hAnsi="Times New Roman" w:cs="Times New Roman"/>
          <w:sz w:val="24"/>
          <w:szCs w:val="24"/>
        </w:rPr>
        <w:t>Ра</w:t>
      </w:r>
      <w:r w:rsidR="002138A7" w:rsidRPr="001F0F1B">
        <w:rPr>
          <w:rFonts w:ascii="Times New Roman" w:hAnsi="Times New Roman" w:cs="Times New Roman"/>
          <w:sz w:val="24"/>
          <w:szCs w:val="24"/>
        </w:rPr>
        <w:t>бочая группа отвечает на вопрос</w:t>
      </w:r>
      <w:r w:rsidR="00922944" w:rsidRPr="001F0F1B">
        <w:rPr>
          <w:rFonts w:ascii="Times New Roman" w:hAnsi="Times New Roman" w:cs="Times New Roman"/>
          <w:sz w:val="24"/>
          <w:szCs w:val="24"/>
        </w:rPr>
        <w:t>: «</w:t>
      </w:r>
      <w:r w:rsidRPr="001F0F1B">
        <w:rPr>
          <w:rFonts w:ascii="Times New Roman" w:eastAsia="Calibri" w:hAnsi="Times New Roman" w:cs="Times New Roman"/>
          <w:sz w:val="24"/>
          <w:szCs w:val="24"/>
        </w:rPr>
        <w:t>Почему явление достигло такого уровня, развилось именно такими темпами и какие факторы повлияли на это развитие».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i/>
          <w:sz w:val="24"/>
          <w:szCs w:val="24"/>
        </w:rPr>
        <w:t>Прогностическая.</w:t>
      </w:r>
      <w:r w:rsidRPr="001F0F1B">
        <w:rPr>
          <w:rFonts w:ascii="Times New Roman" w:eastAsia="Calibri" w:hAnsi="Times New Roman" w:cs="Times New Roman"/>
          <w:sz w:val="24"/>
          <w:szCs w:val="24"/>
        </w:rPr>
        <w:t xml:space="preserve"> Основывается на данных предыдущих функций.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 xml:space="preserve">Цель всех маркетинговых исследований состоит в информационно-аналитическом обеспечении маркетинговой деятельности: </w:t>
      </w:r>
    </w:p>
    <w:p w:rsidR="005E786B" w:rsidRPr="001F0F1B" w:rsidRDefault="005E786B" w:rsidP="001F0F1B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на макроуровне: анализ состояния и тенденц</w:t>
      </w:r>
      <w:r w:rsidR="00791288" w:rsidRPr="001F0F1B">
        <w:rPr>
          <w:rFonts w:ascii="Times New Roman" w:eastAsia="Calibri" w:hAnsi="Times New Roman" w:cs="Times New Roman"/>
          <w:sz w:val="24"/>
          <w:szCs w:val="24"/>
        </w:rPr>
        <w:t>ий запроса потребителей</w:t>
      </w:r>
      <w:r w:rsidRPr="001F0F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786B" w:rsidRPr="001F0F1B" w:rsidRDefault="005E786B" w:rsidP="001F0F1B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на микроуровне: анализ и прогноз собственных возможностей.</w:t>
      </w:r>
    </w:p>
    <w:p w:rsidR="005E786B" w:rsidRPr="001F0F1B" w:rsidRDefault="005E786B" w:rsidP="001F0F1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Схема маркетинговых исследований включает следующие элементы:</w:t>
      </w:r>
    </w:p>
    <w:p w:rsidR="005E786B" w:rsidRPr="001F0F1B" w:rsidRDefault="005E786B" w:rsidP="001F0F1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Выявление проблемы и формулирование целей исследований.</w:t>
      </w:r>
    </w:p>
    <w:p w:rsidR="005E786B" w:rsidRPr="001F0F1B" w:rsidRDefault="005E786B" w:rsidP="001F0F1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lastRenderedPageBreak/>
        <w:t>Отбор источников информации.</w:t>
      </w:r>
    </w:p>
    <w:p w:rsidR="005E786B" w:rsidRPr="001F0F1B" w:rsidRDefault="005E786B" w:rsidP="001F0F1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Сбор информации.</w:t>
      </w:r>
    </w:p>
    <w:p w:rsidR="005E786B" w:rsidRPr="001F0F1B" w:rsidRDefault="005E786B" w:rsidP="001F0F1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Анализ собранной информации.</w:t>
      </w:r>
    </w:p>
    <w:p w:rsidR="005E786B" w:rsidRPr="001F0F1B" w:rsidRDefault="005E786B" w:rsidP="001F0F1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Представление полученных результатов.</w:t>
      </w:r>
    </w:p>
    <w:p w:rsidR="00922944" w:rsidRPr="001F0F1B" w:rsidRDefault="005E786B" w:rsidP="001F0F1B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Под маркетинговой информацией понимают цифры, факты, сведения, необходимые для обеспечения аналитических целей. Во избежание ошибок и неверных выводов необходимо проверять надежность данных и обеспечить репрезентативность.</w:t>
      </w:r>
    </w:p>
    <w:p w:rsidR="00F661D8" w:rsidRPr="001F0F1B" w:rsidRDefault="001F2C86" w:rsidP="001F0F1B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На самом деле, почти каждая организация в той или иной степени занимается маркетинговыми исследованиями, изучением рынка, на котором она работает. Конечно, не всегда «объективно»</w:t>
      </w:r>
      <w:r w:rsidR="001F0F1B" w:rsidRPr="001F0F1B">
        <w:rPr>
          <w:rFonts w:ascii="Times New Roman" w:hAnsi="Times New Roman" w:cs="Times New Roman"/>
          <w:sz w:val="24"/>
          <w:szCs w:val="24"/>
        </w:rPr>
        <w:t xml:space="preserve"> и тем более «систематически». </w:t>
      </w:r>
      <w:r w:rsidRPr="001F0F1B">
        <w:rPr>
          <w:rFonts w:ascii="Times New Roman" w:hAnsi="Times New Roman" w:cs="Times New Roman"/>
          <w:sz w:val="24"/>
          <w:szCs w:val="24"/>
        </w:rPr>
        <w:t xml:space="preserve">Нет необходимости доказывать, что полнота и актуальность маркетинговой информации в значительной степени </w:t>
      </w:r>
      <w:r w:rsidR="009E7630" w:rsidRPr="001F0F1B">
        <w:rPr>
          <w:rFonts w:ascii="Times New Roman" w:hAnsi="Times New Roman" w:cs="Times New Roman"/>
          <w:sz w:val="24"/>
          <w:szCs w:val="24"/>
        </w:rPr>
        <w:t xml:space="preserve">определяют </w:t>
      </w:r>
      <w:r w:rsidR="00C6410A">
        <w:rPr>
          <w:rFonts w:ascii="Times New Roman" w:hAnsi="Times New Roman" w:cs="Times New Roman"/>
          <w:sz w:val="24"/>
          <w:szCs w:val="24"/>
        </w:rPr>
        <w:t>успех учреждения</w:t>
      </w:r>
      <w:r w:rsidRPr="001F0F1B">
        <w:rPr>
          <w:rFonts w:ascii="Times New Roman" w:hAnsi="Times New Roman" w:cs="Times New Roman"/>
          <w:sz w:val="24"/>
          <w:szCs w:val="24"/>
        </w:rPr>
        <w:t>.</w:t>
      </w:r>
      <w:r w:rsidR="001F0F1B" w:rsidRPr="001F0F1B">
        <w:rPr>
          <w:rFonts w:ascii="Times New Roman" w:hAnsi="Times New Roman" w:cs="Times New Roman"/>
          <w:sz w:val="24"/>
          <w:szCs w:val="24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</w:rPr>
        <w:t xml:space="preserve">Эффективные решения не могут основываться на интуиции или простых рассуждениях. Без </w:t>
      </w:r>
      <w:r w:rsidR="00C6410A">
        <w:rPr>
          <w:rFonts w:ascii="Times New Roman" w:hAnsi="Times New Roman" w:cs="Times New Roman"/>
          <w:sz w:val="24"/>
          <w:szCs w:val="24"/>
        </w:rPr>
        <w:t xml:space="preserve">планирования маркетинга учреждение не может </w:t>
      </w:r>
      <w:r w:rsidRPr="001F0F1B">
        <w:rPr>
          <w:rFonts w:ascii="Times New Roman" w:hAnsi="Times New Roman" w:cs="Times New Roman"/>
          <w:sz w:val="24"/>
          <w:szCs w:val="24"/>
        </w:rPr>
        <w:t>достичь устойчив</w:t>
      </w:r>
      <w:r w:rsidR="00C6410A">
        <w:rPr>
          <w:rFonts w:ascii="Times New Roman" w:hAnsi="Times New Roman" w:cs="Times New Roman"/>
          <w:sz w:val="24"/>
          <w:szCs w:val="24"/>
        </w:rPr>
        <w:t>ого преимущества</w:t>
      </w:r>
      <w:r w:rsidRPr="001F0F1B">
        <w:rPr>
          <w:rFonts w:ascii="Times New Roman" w:hAnsi="Times New Roman" w:cs="Times New Roman"/>
          <w:sz w:val="24"/>
          <w:szCs w:val="24"/>
        </w:rPr>
        <w:t xml:space="preserve">. Без маркетинговых исследований невозможно принятие эффективных стратегических решений в области маркетинга. </w:t>
      </w:r>
      <w:r w:rsidR="00F661D8" w:rsidRPr="001F0F1B">
        <w:rPr>
          <w:rFonts w:ascii="Times New Roman" w:hAnsi="Times New Roman" w:cs="Times New Roman"/>
          <w:sz w:val="24"/>
          <w:szCs w:val="24"/>
        </w:rPr>
        <w:t xml:space="preserve">Маркетинговая деятельность в </w:t>
      </w:r>
      <w:r w:rsidR="00F32838" w:rsidRPr="001F0F1B">
        <w:rPr>
          <w:rFonts w:ascii="Times New Roman" w:hAnsi="Times New Roman" w:cs="Times New Roman"/>
          <w:sz w:val="24"/>
          <w:szCs w:val="24"/>
        </w:rPr>
        <w:t xml:space="preserve">нашем </w:t>
      </w:r>
      <w:r w:rsidR="00F661D8" w:rsidRPr="001F0F1B">
        <w:rPr>
          <w:rFonts w:ascii="Times New Roman" w:hAnsi="Times New Roman" w:cs="Times New Roman"/>
          <w:sz w:val="24"/>
          <w:szCs w:val="24"/>
        </w:rPr>
        <w:t xml:space="preserve">дошкольном </w:t>
      </w:r>
      <w:r w:rsidR="00F32838" w:rsidRPr="001F0F1B">
        <w:rPr>
          <w:rFonts w:ascii="Times New Roman" w:hAnsi="Times New Roman" w:cs="Times New Roman"/>
          <w:sz w:val="24"/>
          <w:szCs w:val="24"/>
        </w:rPr>
        <w:t>образовательном учреждении направлена</w:t>
      </w:r>
      <w:r w:rsidR="00F661D8" w:rsidRPr="001F0F1B">
        <w:rPr>
          <w:rFonts w:ascii="Times New Roman" w:hAnsi="Times New Roman" w:cs="Times New Roman"/>
          <w:sz w:val="24"/>
          <w:szCs w:val="24"/>
        </w:rPr>
        <w:t xml:space="preserve"> на изучение спроса и оказание населению качественных образовательных услуг</w:t>
      </w:r>
      <w:r w:rsidR="00F32838" w:rsidRPr="001F0F1B">
        <w:rPr>
          <w:rFonts w:ascii="Times New Roman" w:hAnsi="Times New Roman" w:cs="Times New Roman"/>
          <w:sz w:val="24"/>
          <w:szCs w:val="24"/>
        </w:rPr>
        <w:t xml:space="preserve"> нашего микрорайона</w:t>
      </w:r>
      <w:r w:rsidR="00F661D8" w:rsidRPr="001F0F1B">
        <w:rPr>
          <w:rFonts w:ascii="Times New Roman" w:hAnsi="Times New Roman" w:cs="Times New Roman"/>
          <w:sz w:val="24"/>
          <w:szCs w:val="24"/>
        </w:rPr>
        <w:t>, направленных на удовлетворение потребностей, как детей и их родителей, так и коллектива дошкольного образовател</w:t>
      </w:r>
      <w:r w:rsidR="0085756A" w:rsidRPr="001F0F1B">
        <w:rPr>
          <w:rFonts w:ascii="Times New Roman" w:hAnsi="Times New Roman" w:cs="Times New Roman"/>
          <w:sz w:val="24"/>
          <w:szCs w:val="24"/>
        </w:rPr>
        <w:t>ьного учреждения</w:t>
      </w:r>
      <w:r w:rsidR="00F661D8" w:rsidRPr="001F0F1B">
        <w:rPr>
          <w:rFonts w:ascii="Times New Roman" w:hAnsi="Times New Roman" w:cs="Times New Roman"/>
          <w:sz w:val="24"/>
          <w:szCs w:val="24"/>
        </w:rPr>
        <w:t>.</w:t>
      </w:r>
    </w:p>
    <w:p w:rsidR="00922944" w:rsidRPr="001F0F1B" w:rsidRDefault="00922944" w:rsidP="001F0F1B">
      <w:pPr>
        <w:pStyle w:val="a6"/>
        <w:spacing w:after="0" w:line="360" w:lineRule="auto"/>
        <w:jc w:val="both"/>
      </w:pPr>
      <w:r w:rsidRPr="001F0F1B">
        <w:t>Маркетинговые исследования позволяют</w:t>
      </w:r>
      <w:r w:rsidR="00791288" w:rsidRPr="001F0F1B">
        <w:t xml:space="preserve"> нам</w:t>
      </w:r>
      <w:r w:rsidRPr="001F0F1B">
        <w:t xml:space="preserve">: </w:t>
      </w:r>
    </w:p>
    <w:p w:rsidR="00922944" w:rsidRPr="001F0F1B" w:rsidRDefault="00922944" w:rsidP="00174DC6">
      <w:pPr>
        <w:pStyle w:val="a6"/>
        <w:numPr>
          <w:ilvl w:val="0"/>
          <w:numId w:val="10"/>
        </w:numPr>
        <w:tabs>
          <w:tab w:val="left" w:pos="707"/>
        </w:tabs>
        <w:spacing w:after="0" w:line="360" w:lineRule="auto"/>
      </w:pPr>
      <w:r w:rsidRPr="001F0F1B">
        <w:t xml:space="preserve">принимать более обоснованные управленческие решения; </w:t>
      </w:r>
    </w:p>
    <w:p w:rsidR="00922944" w:rsidRPr="001F0F1B" w:rsidRDefault="00922944" w:rsidP="00174DC6">
      <w:pPr>
        <w:pStyle w:val="a6"/>
        <w:numPr>
          <w:ilvl w:val="0"/>
          <w:numId w:val="10"/>
        </w:numPr>
        <w:tabs>
          <w:tab w:val="left" w:pos="707"/>
        </w:tabs>
        <w:spacing w:after="0" w:line="360" w:lineRule="auto"/>
      </w:pPr>
      <w:r w:rsidRPr="001F0F1B">
        <w:t xml:space="preserve">лучше узнать потребности и предпочтения заказчиков на услуги; </w:t>
      </w:r>
    </w:p>
    <w:p w:rsidR="00922944" w:rsidRPr="001F0F1B" w:rsidRDefault="00922944" w:rsidP="00174DC6">
      <w:pPr>
        <w:pStyle w:val="a6"/>
        <w:numPr>
          <w:ilvl w:val="0"/>
          <w:numId w:val="10"/>
        </w:numPr>
        <w:tabs>
          <w:tab w:val="left" w:pos="707"/>
        </w:tabs>
        <w:spacing w:after="0" w:line="360" w:lineRule="auto"/>
      </w:pPr>
      <w:r w:rsidRPr="001F0F1B">
        <w:t xml:space="preserve">оценить и повысить эффективность учреждения по продвижению образовательных услуг; </w:t>
      </w:r>
    </w:p>
    <w:p w:rsidR="00922944" w:rsidRPr="001F0F1B" w:rsidRDefault="00922944" w:rsidP="00174DC6">
      <w:pPr>
        <w:pStyle w:val="a6"/>
        <w:numPr>
          <w:ilvl w:val="0"/>
          <w:numId w:val="10"/>
        </w:numPr>
        <w:tabs>
          <w:tab w:val="left" w:pos="707"/>
        </w:tabs>
        <w:spacing w:after="0" w:line="360" w:lineRule="auto"/>
      </w:pPr>
      <w:r w:rsidRPr="001F0F1B">
        <w:t xml:space="preserve">определить Ваши сильные и слабые стороны по отношению к конкурентам; </w:t>
      </w:r>
    </w:p>
    <w:p w:rsidR="00B20B19" w:rsidRPr="001F0F1B" w:rsidRDefault="00922944" w:rsidP="00174DC6">
      <w:pPr>
        <w:pStyle w:val="a5"/>
        <w:spacing w:line="360" w:lineRule="auto"/>
        <w:ind w:left="0" w:firstLine="709"/>
        <w:rPr>
          <w:sz w:val="24"/>
          <w:szCs w:val="24"/>
        </w:rPr>
      </w:pPr>
      <w:r w:rsidRPr="001F0F1B">
        <w:rPr>
          <w:rFonts w:ascii="Times New Roman" w:eastAsia="Calibri" w:hAnsi="Times New Roman" w:cs="Times New Roman"/>
          <w:sz w:val="24"/>
          <w:szCs w:val="24"/>
        </w:rPr>
        <w:t>выработать эффективные способы противодействия конкурентам.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 xml:space="preserve">Маркетинговые исследования подразумевают систематический сбор, обработку и анализ данных по тем аспектам маркетинговой деятельности образовательного учреждения, в рамках которых следует принять те или иные решения, а также анализ компонентов внешней среды, которые оказывают воздействие на маркетинговую деятельность учреждения. </w:t>
      </w:r>
    </w:p>
    <w:p w:rsidR="00B20B19" w:rsidRPr="001F0F1B" w:rsidRDefault="00B20B19" w:rsidP="001F0F1B">
      <w:pPr>
        <w:pStyle w:val="a6"/>
        <w:spacing w:line="360" w:lineRule="auto"/>
        <w:jc w:val="both"/>
        <w:rPr>
          <w:rFonts w:eastAsia="Times New Roman"/>
          <w:lang w:eastAsia="ru-RU"/>
        </w:rPr>
      </w:pPr>
      <w:r w:rsidRPr="001F0F1B">
        <w:t xml:space="preserve">Целенаправленность в проведении маркетинговых исследований, а главное, степень практического использования их результатов, в основном зависят от наличия продуманной маркетинговой стратегии образовательного учреждения, программ маркетинга — это </w:t>
      </w:r>
      <w:r w:rsidRPr="001F0F1B">
        <w:lastRenderedPageBreak/>
        <w:t xml:space="preserve">позволяет наметить не только четкие цели, но и необходимые средства на обусловленный период и методы их достижения. При таких условиях возникает не просто постоянная потребность в исследовании наиболее острых и насущных проблем, но и предопределяются очередность, глубина и масштаб их изучения, </w:t>
      </w:r>
      <w:proofErr w:type="gramStart"/>
      <w:r w:rsidRPr="001F0F1B">
        <w:t>а</w:t>
      </w:r>
      <w:proofErr w:type="gramEnd"/>
      <w:r w:rsidRPr="001F0F1B">
        <w:t xml:space="preserve"> следовательно, потребности в соответствующих кадрах исследователей и аналитиков, материальных и финансовых средствах.</w:t>
      </w:r>
      <w:r w:rsidR="00174DC6">
        <w:t xml:space="preserve"> </w:t>
      </w:r>
      <w:r w:rsidR="002241D8" w:rsidRPr="001F0F1B">
        <w:rPr>
          <w:rFonts w:eastAsia="Times New Roman"/>
          <w:lang w:eastAsia="ru-RU"/>
        </w:rPr>
        <w:t>Для получения данных при про</w:t>
      </w:r>
      <w:r w:rsidR="00791288" w:rsidRPr="001F0F1B">
        <w:rPr>
          <w:rFonts w:eastAsia="Times New Roman"/>
          <w:lang w:eastAsia="ru-RU"/>
        </w:rPr>
        <w:t xml:space="preserve">ведении </w:t>
      </w:r>
      <w:r w:rsidR="002241D8" w:rsidRPr="001F0F1B">
        <w:rPr>
          <w:rFonts w:eastAsia="Times New Roman"/>
          <w:lang w:eastAsia="ru-RU"/>
        </w:rPr>
        <w:t>исследовани</w:t>
      </w:r>
      <w:r w:rsidR="00791288" w:rsidRPr="001F0F1B">
        <w:rPr>
          <w:rFonts w:eastAsia="Times New Roman"/>
          <w:lang w:eastAsia="ru-RU"/>
        </w:rPr>
        <w:t>я использовали мы</w:t>
      </w:r>
      <w:r w:rsidR="002241D8" w:rsidRPr="001F0F1B">
        <w:rPr>
          <w:rFonts w:eastAsia="Times New Roman"/>
          <w:lang w:eastAsia="ru-RU"/>
        </w:rPr>
        <w:t xml:space="preserve"> два основных типа источников информации — первичные и вторичные. </w:t>
      </w:r>
    </w:p>
    <w:p w:rsidR="002241D8" w:rsidRPr="001F0F1B" w:rsidRDefault="002241D8" w:rsidP="001F0F1B">
      <w:pPr>
        <w:shd w:val="clear" w:color="auto" w:fill="FFFFFF"/>
        <w:spacing w:before="137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Первичные данные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собрать с помощью одного из трех методов — </w:t>
      </w:r>
      <w:r w:rsidRPr="001F0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наблюдения, эксперимента и выборочного обследования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путем их сочетания. </w:t>
      </w:r>
      <w:r w:rsidRPr="001F0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Наблюдение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наиболее простой метод, но дает обычно наименее удовлетворительные результаты. Суть его состоит в наблюдении за процессами, связанными с изучаемым фактором. </w:t>
      </w:r>
    </w:p>
    <w:p w:rsidR="002241D8" w:rsidRPr="001F0F1B" w:rsidRDefault="002241D8" w:rsidP="001F0F1B">
      <w:pPr>
        <w:shd w:val="clear" w:color="auto" w:fill="FFFFFF"/>
        <w:spacing w:before="137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наблюдения в значительной степени определяется квалификацией и объективностью наблюдателя и ограничена необходимостью соблюдать секретность с тем, чтобы на закон</w:t>
      </w:r>
      <w:r w:rsidR="00C64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омерностях поведения заказчиков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отразилось сознание того, что они подвергаются изучению. К тому же внешнее поведение редко проливает достаточно света на внутрен</w:t>
      </w:r>
      <w:r w:rsidR="00C64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мотивы поведения заказчиков услуг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процессы принятия решений, а именно их и пытаются обычно определить.</w:t>
      </w:r>
    </w:p>
    <w:p w:rsidR="002241D8" w:rsidRPr="001F0F1B" w:rsidRDefault="002241D8" w:rsidP="001F0F1B">
      <w:pPr>
        <w:shd w:val="clear" w:color="auto" w:fill="FFFFFF"/>
        <w:spacing w:before="137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Pr="001F0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эксперимента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осуществлять контроль, отсутствие которого характерно для методов наблюдения</w:t>
      </w:r>
      <w:r w:rsidR="00C64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недостаток экспериментального метода заключается в трудности воспроизведения нормального поведения в лабораторных условиях. </w:t>
      </w:r>
      <w:proofErr w:type="gramStart"/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распознания</w:t>
      </w:r>
      <w:r w:rsidR="005855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характера, так и влияния остальных переменных могут быть в значительной степени преодолены путем повторения эксперимента столько раз, чтобы можно было вывести средний или представительный результат, а также с помощью контрольного эксперимента, который обычно состоит в постановке опыта, идентичного с проведенным во всем, кроме контрольной переменной, причем принимается, что все возникающие расхождения обусловлены влиянием именно этой переменной.</w:t>
      </w:r>
      <w:proofErr w:type="gramEnd"/>
    </w:p>
    <w:p w:rsidR="002241D8" w:rsidRPr="001F0F1B" w:rsidRDefault="00B20B19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При сборе п</w:t>
      </w:r>
      <w:r w:rsidR="000F64BE" w:rsidRPr="001F0F1B">
        <w:rPr>
          <w:rFonts w:ascii="Times New Roman" w:hAnsi="Times New Roman" w:cs="Times New Roman"/>
          <w:sz w:val="24"/>
          <w:szCs w:val="24"/>
        </w:rPr>
        <w:t>ервичных данных у рабочей группы был</w:t>
      </w:r>
      <w:r w:rsidR="005855DE">
        <w:rPr>
          <w:rFonts w:ascii="Times New Roman" w:hAnsi="Times New Roman" w:cs="Times New Roman"/>
          <w:sz w:val="24"/>
          <w:szCs w:val="24"/>
        </w:rPr>
        <w:t>о выб</w:t>
      </w:r>
      <w:r w:rsidRPr="001F0F1B">
        <w:rPr>
          <w:rFonts w:ascii="Times New Roman" w:hAnsi="Times New Roman" w:cs="Times New Roman"/>
          <w:sz w:val="24"/>
          <w:szCs w:val="24"/>
        </w:rPr>
        <w:t>р</w:t>
      </w:r>
      <w:r w:rsidR="005855DE">
        <w:rPr>
          <w:rFonts w:ascii="Times New Roman" w:hAnsi="Times New Roman" w:cs="Times New Roman"/>
          <w:sz w:val="24"/>
          <w:szCs w:val="24"/>
        </w:rPr>
        <w:t>ано</w:t>
      </w:r>
      <w:r w:rsidRPr="001F0F1B">
        <w:rPr>
          <w:rFonts w:ascii="Times New Roman" w:hAnsi="Times New Roman" w:cs="Times New Roman"/>
          <w:sz w:val="24"/>
          <w:szCs w:val="24"/>
        </w:rPr>
        <w:t xml:space="preserve"> </w:t>
      </w:r>
      <w:r w:rsidR="000F64BE" w:rsidRPr="001F0F1B">
        <w:rPr>
          <w:rFonts w:ascii="Times New Roman" w:hAnsi="Times New Roman" w:cs="Times New Roman"/>
          <w:sz w:val="24"/>
          <w:szCs w:val="24"/>
        </w:rPr>
        <w:t xml:space="preserve">анкетирование. </w:t>
      </w:r>
      <w:r w:rsidR="002241D8" w:rsidRPr="001F0F1B">
        <w:rPr>
          <w:rFonts w:ascii="Times New Roman" w:hAnsi="Times New Roman" w:cs="Times New Roman"/>
          <w:sz w:val="24"/>
          <w:szCs w:val="24"/>
        </w:rPr>
        <w:t xml:space="preserve">Хорошая анкета должна: облегчить ответ опрашиваемого лица; сформулировать вопрос с учётом его </w:t>
      </w:r>
      <w:proofErr w:type="gramStart"/>
      <w:r w:rsidR="002241D8" w:rsidRPr="001F0F1B">
        <w:rPr>
          <w:rFonts w:ascii="Times New Roman" w:hAnsi="Times New Roman" w:cs="Times New Roman"/>
          <w:sz w:val="24"/>
          <w:szCs w:val="24"/>
        </w:rPr>
        <w:t>влияния</w:t>
      </w:r>
      <w:proofErr w:type="gramEnd"/>
      <w:r w:rsidR="002241D8" w:rsidRPr="001F0F1B">
        <w:rPr>
          <w:rFonts w:ascii="Times New Roman" w:hAnsi="Times New Roman" w:cs="Times New Roman"/>
          <w:sz w:val="24"/>
          <w:szCs w:val="24"/>
        </w:rPr>
        <w:t xml:space="preserve"> на ответ опрашиваемого; позволить легко провести анализ. При этом анкета должна быть опробована, и в ней должны быть устранены все выявленные недостатки.</w:t>
      </w:r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Структура анкеты выглядит следующим образом:</w:t>
      </w:r>
    </w:p>
    <w:p w:rsidR="002241D8" w:rsidRPr="001F0F1B" w:rsidRDefault="002241D8" w:rsidP="001F0F1B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Служебное поле. В нём указываются дата заполнения, регион, Ф.И.О. интервьюера, другие данные. Данные служебного поля могут использоваться для верификации работы интервьюера.</w:t>
      </w:r>
    </w:p>
    <w:p w:rsidR="002241D8" w:rsidRPr="001F0F1B" w:rsidRDefault="002241D8" w:rsidP="001F0F1B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Введение. Служит связующим звеном между респондентом и интервьюером. Оно должно быть чётким, простым, лаконичным. В нём указывается цель исследования, информация о том, кто его проводит. Введение выполняет стимулирующую функцию посредством подчёркивания значимости ответа респондента, указания на материальные стимулы (призы, бонусы, участие в лотерее).</w:t>
      </w:r>
    </w:p>
    <w:p w:rsidR="002241D8" w:rsidRPr="001F0F1B" w:rsidRDefault="002241D8" w:rsidP="001F0F1B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Тело анкеты. В этой части раскрываются основные вопросы, на которые мы пытаемся получить ответ в процессе исследования.</w:t>
      </w:r>
    </w:p>
    <w:p w:rsidR="002241D8" w:rsidRPr="001F0F1B" w:rsidRDefault="002241D8" w:rsidP="001F0F1B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Классификационная часть. Содержит информацию об основных социально-экономических характеристиках, которые ложатся в основу сегментирования рынка. Эта часть в общем случае может разбиваться на три области:</w:t>
      </w:r>
    </w:p>
    <w:p w:rsidR="002241D8" w:rsidRPr="00174DC6" w:rsidRDefault="006D0831" w:rsidP="001F0F1B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</w:t>
      </w:r>
      <w:r w:rsidR="002241D8" w:rsidRPr="001F0F1B">
        <w:rPr>
          <w:rFonts w:ascii="Times New Roman" w:hAnsi="Times New Roman" w:cs="Times New Roman"/>
          <w:sz w:val="24"/>
          <w:szCs w:val="24"/>
        </w:rPr>
        <w:t>бласть, где вопросы задаются непосредственно респонденту</w:t>
      </w:r>
      <w:r w:rsidRPr="001F0F1B">
        <w:rPr>
          <w:rFonts w:ascii="Times New Roman" w:hAnsi="Times New Roman" w:cs="Times New Roman"/>
          <w:sz w:val="24"/>
          <w:szCs w:val="24"/>
        </w:rPr>
        <w:t>:</w:t>
      </w:r>
      <w:r w:rsidR="00174DC6">
        <w:rPr>
          <w:rFonts w:ascii="Times New Roman" w:hAnsi="Times New Roman" w:cs="Times New Roman"/>
          <w:sz w:val="24"/>
          <w:szCs w:val="24"/>
        </w:rPr>
        <w:t xml:space="preserve"> ч</w:t>
      </w:r>
      <w:r w:rsidR="002241D8" w:rsidRPr="00174DC6">
        <w:rPr>
          <w:rFonts w:ascii="Times New Roman" w:hAnsi="Times New Roman" w:cs="Times New Roman"/>
          <w:sz w:val="24"/>
          <w:szCs w:val="24"/>
        </w:rPr>
        <w:t>асто возникающей в этой части задачей является определение уровня дохода респондента. Доход можно определить такими путями</w:t>
      </w:r>
      <w:proofErr w:type="gramStart"/>
      <w:r w:rsidR="002241D8" w:rsidRPr="00174DC6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2241D8" w:rsidRPr="00174DC6">
        <w:rPr>
          <w:rFonts w:ascii="Times New Roman" w:hAnsi="Times New Roman" w:cs="Times New Roman"/>
          <w:sz w:val="24"/>
          <w:szCs w:val="24"/>
        </w:rPr>
        <w:t>становить интервальную шкалу доходов, которая корреспондируется с уровнем цен на исследуемую продукцию;определить род занятий респондента; установить наличие определённых знаковых товаров у респондента, которые могут свидетельствовать об определённом уровне дохода.</w:t>
      </w:r>
    </w:p>
    <w:p w:rsidR="002241D8" w:rsidRPr="001F0F1B" w:rsidRDefault="002241D8" w:rsidP="001F0F1B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Область, которая заполняется интервьюером самостоятельно на основе визуальной информации. Это, обычно, возраст, пол и т.д.</w:t>
      </w:r>
    </w:p>
    <w:p w:rsidR="002241D8" w:rsidRPr="001F0F1B" w:rsidRDefault="002241D8" w:rsidP="001F0F1B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Название предприятия, адрес, контактный телефон. Если опрос проводится на дому или, если проводится маркетинговое исследование на промышленном рынке, необходимо обязательно указать номер телефо</w:t>
      </w:r>
      <w:r w:rsidR="006D0831" w:rsidRPr="001F0F1B">
        <w:rPr>
          <w:rFonts w:ascii="Times New Roman" w:hAnsi="Times New Roman" w:cs="Times New Roman"/>
          <w:sz w:val="24"/>
          <w:szCs w:val="24"/>
        </w:rPr>
        <w:t>на опрашиваемого</w:t>
      </w:r>
      <w:r w:rsidRPr="001F0F1B">
        <w:rPr>
          <w:rFonts w:ascii="Times New Roman" w:hAnsi="Times New Roman" w:cs="Times New Roman"/>
          <w:sz w:val="24"/>
          <w:szCs w:val="24"/>
        </w:rPr>
        <w:t>.</w:t>
      </w:r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 ходе разработки</w:t>
      </w:r>
      <w:r w:rsidR="005855DE">
        <w:rPr>
          <w:rFonts w:ascii="Times New Roman" w:hAnsi="Times New Roman" w:cs="Times New Roman"/>
          <w:sz w:val="24"/>
          <w:szCs w:val="24"/>
        </w:rPr>
        <w:t xml:space="preserve"> анкеты рабочая группа отобрала вопросы, продумала</w:t>
      </w:r>
      <w:r w:rsidRPr="001F0F1B">
        <w:rPr>
          <w:rFonts w:ascii="Times New Roman" w:hAnsi="Times New Roman" w:cs="Times New Roman"/>
          <w:sz w:val="24"/>
          <w:szCs w:val="24"/>
        </w:rPr>
        <w:t xml:space="preserve"> их формулирование и последовательность. В общем случае структура вопросов анкеты состоит из трёх элементов:</w:t>
      </w:r>
    </w:p>
    <w:p w:rsidR="002241D8" w:rsidRPr="001F0F1B" w:rsidRDefault="002241D8" w:rsidP="001F0F1B">
      <w:pPr>
        <w:pStyle w:val="a5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Целевые повременные – содержат данные анкеты, которые непосредственно связаны с главной целью исследования. Они обычно описывают отношение, знание товара и поведение потребителя.</w:t>
      </w:r>
    </w:p>
    <w:p w:rsidR="002241D8" w:rsidRPr="001F0F1B" w:rsidRDefault="002241D8" w:rsidP="001F0F1B">
      <w:pPr>
        <w:pStyle w:val="a5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Классификационные повременные – включают данные, описывающие респондентов.</w:t>
      </w:r>
    </w:p>
    <w:p w:rsidR="002241D8" w:rsidRPr="001F0F1B" w:rsidRDefault="002241D8" w:rsidP="001F0F1B">
      <w:pPr>
        <w:pStyle w:val="a5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Управляемые переменные – используются для того, чтобы помочь исследователю провести анкетирование.</w:t>
      </w:r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В небрежно подготовленной анкете можно всегда найти целый ряд ошибок.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Самые обычные ошибки – постановка вопросов, на которые не захотят ответить, которые не требуют ответа, и отсутствие вопросов, на которые следовало бы обязательно получить ответ.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 xml:space="preserve"> Каждый вопрос нужно проверить с точки зрения вклада, который он вносит в достижение результатов исследования. Вопросы, представляющие собой просто праздный интерес, следует опускать, поскольку они затягивают процедуру и действуют опрашиваемым на нервы. Исследователи маркетинга выделяют два типа вопросов: закрытые и открытые.</w:t>
      </w:r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Открытый вопрос даёт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опрашиваемым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 xml:space="preserve"> возможность отвечать своими словами. При открытом опросе используются формулировки вопросов, ясно отражающие его цель. Открытые вопросы имеют форму, оставляющую для опрашиваемого полную свободу в формулировке ответа.</w:t>
      </w:r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Открытые вопросы ставят в самых разных формах. Открытые вопросы часто дают больше, поскольку опрашиваемые ничем не связаны в своих ответах. Особенно полезны открытые вопросы на поисковом этапе исследования, когда необходимо установить, что люди думают, не замеряя, какое количество из них думают тем или иным образом. С другой стороны, на закрытые вопросы дают ответы, которые легче интерпретировать и сводить с таблицы. Поэтому на практике наибольшее распространение при проведении маркетинговых исследо</w:t>
      </w:r>
      <w:r w:rsidR="006D0831" w:rsidRPr="001F0F1B">
        <w:rPr>
          <w:rFonts w:ascii="Times New Roman" w:hAnsi="Times New Roman" w:cs="Times New Roman"/>
          <w:sz w:val="24"/>
          <w:szCs w:val="24"/>
        </w:rPr>
        <w:t>ваний нашли закрытые вопросы</w:t>
      </w:r>
      <w:r w:rsidRPr="001F0F1B">
        <w:rPr>
          <w:rFonts w:ascii="Times New Roman" w:hAnsi="Times New Roman" w:cs="Times New Roman"/>
          <w:sz w:val="24"/>
          <w:szCs w:val="24"/>
        </w:rPr>
        <w:t>.</w:t>
      </w:r>
    </w:p>
    <w:p w:rsidR="005855DE" w:rsidRPr="001F0F1B" w:rsidRDefault="005855DE" w:rsidP="005855D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Закрытый вопрос включает в себя все возможные варианты ответов, и опрашиваемый просто выбирает один из них.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Закрытые вопросы предоставляют опрашиваемому набор альтернативных ответов, из которых он должен выбрать один или несколько, наилучшим образом отражающих его позицию.</w:t>
      </w:r>
      <w:proofErr w:type="gramEnd"/>
    </w:p>
    <w:p w:rsidR="002241D8" w:rsidRPr="001F0F1B" w:rsidRDefault="002241D8" w:rsidP="001F0F1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Таким образом</w:t>
      </w:r>
      <w:r w:rsidR="00174DC6">
        <w:rPr>
          <w:rFonts w:ascii="Times New Roman" w:hAnsi="Times New Roman" w:cs="Times New Roman"/>
          <w:sz w:val="24"/>
          <w:szCs w:val="24"/>
        </w:rPr>
        <w:t>,</w:t>
      </w:r>
      <w:r w:rsidRPr="001F0F1B">
        <w:rPr>
          <w:rFonts w:ascii="Times New Roman" w:hAnsi="Times New Roman" w:cs="Times New Roman"/>
          <w:sz w:val="24"/>
          <w:szCs w:val="24"/>
        </w:rPr>
        <w:t xml:space="preserve"> получается, что анкета является ключевым инструментом при проведении маркети</w:t>
      </w:r>
      <w:r w:rsidR="006D0831" w:rsidRPr="001F0F1B">
        <w:rPr>
          <w:rFonts w:ascii="Times New Roman" w:hAnsi="Times New Roman" w:cs="Times New Roman"/>
          <w:sz w:val="24"/>
          <w:szCs w:val="24"/>
        </w:rPr>
        <w:t>нговых исследований</w:t>
      </w:r>
      <w:r w:rsidR="005855DE">
        <w:rPr>
          <w:rFonts w:ascii="Times New Roman" w:hAnsi="Times New Roman" w:cs="Times New Roman"/>
          <w:sz w:val="24"/>
          <w:szCs w:val="24"/>
        </w:rPr>
        <w:t xml:space="preserve">. При составлении анкет необходимо </w:t>
      </w:r>
      <w:r w:rsidRPr="001F0F1B">
        <w:rPr>
          <w:rFonts w:ascii="Times New Roman" w:hAnsi="Times New Roman" w:cs="Times New Roman"/>
          <w:sz w:val="24"/>
          <w:szCs w:val="24"/>
        </w:rPr>
        <w:t>продумать</w:t>
      </w:r>
      <w:r w:rsidR="00174DC6">
        <w:rPr>
          <w:rFonts w:ascii="Times New Roman" w:hAnsi="Times New Roman" w:cs="Times New Roman"/>
          <w:sz w:val="24"/>
          <w:szCs w:val="24"/>
        </w:rPr>
        <w:t>,</w:t>
      </w:r>
      <w:r w:rsidRPr="001F0F1B">
        <w:rPr>
          <w:rFonts w:ascii="Times New Roman" w:hAnsi="Times New Roman" w:cs="Times New Roman"/>
          <w:sz w:val="24"/>
          <w:szCs w:val="24"/>
        </w:rPr>
        <w:t xml:space="preserve"> насколько велик будет вклад ответа на сформулированный вопрос для последующих действий производителя. Анкеты составляются с целью получить ответы на самые различные вопросы, которые в зависимости от целей исследования структурируются и принимают узкую направленность. С целью повысить скорость и простоту обработки полученной информации в анкетах широко применяют закрытые вопросы, не смотря на то, что </w:t>
      </w:r>
      <w:r w:rsidRPr="001F0F1B">
        <w:rPr>
          <w:rFonts w:ascii="Times New Roman" w:hAnsi="Times New Roman" w:cs="Times New Roman"/>
          <w:sz w:val="24"/>
          <w:szCs w:val="24"/>
        </w:rPr>
        <w:lastRenderedPageBreak/>
        <w:t>открытые вопросы позволяют получить больше полезной информации для маркетолога организации-заказчика.</w:t>
      </w:r>
    </w:p>
    <w:p w:rsidR="00B20B19" w:rsidRPr="001F0F1B" w:rsidRDefault="001F0F1B" w:rsidP="005855DE">
      <w:pPr>
        <w:pStyle w:val="a6"/>
        <w:numPr>
          <w:ilvl w:val="0"/>
          <w:numId w:val="46"/>
        </w:numPr>
        <w:spacing w:line="360" w:lineRule="auto"/>
        <w:jc w:val="both"/>
      </w:pPr>
      <w:r>
        <w:t>Разработка анкеты</w:t>
      </w:r>
    </w:p>
    <w:p w:rsidR="00174DC6" w:rsidRDefault="000F64BE" w:rsidP="001F0F1B">
      <w:pPr>
        <w:pStyle w:val="a6"/>
        <w:spacing w:line="360" w:lineRule="auto"/>
        <w:jc w:val="both"/>
      </w:pPr>
      <w:r w:rsidRPr="001F0F1B">
        <w:t>Анкета должна была</w:t>
      </w:r>
      <w:r w:rsidR="00B20B19" w:rsidRPr="001F0F1B">
        <w:t xml:space="preserve"> составлена таким образом, чтобы вопросы не могли повлиять на поведение лица, которое будет</w:t>
      </w:r>
      <w:r w:rsidRPr="001F0F1B">
        <w:t xml:space="preserve"> опрошено. </w:t>
      </w:r>
    </w:p>
    <w:p w:rsidR="00B20B19" w:rsidRPr="001F0F1B" w:rsidRDefault="000F64BE" w:rsidP="001F0F1B">
      <w:pPr>
        <w:pStyle w:val="a6"/>
        <w:spacing w:line="360" w:lineRule="auto"/>
        <w:jc w:val="both"/>
      </w:pPr>
      <w:r w:rsidRPr="001F0F1B">
        <w:t>Хорошая анкета</w:t>
      </w:r>
      <w:r w:rsidR="00B20B19" w:rsidRPr="001F0F1B">
        <w:t>:</w:t>
      </w:r>
    </w:p>
    <w:p w:rsidR="00B20B19" w:rsidRPr="001F0F1B" w:rsidRDefault="000F64BE" w:rsidP="001F0F1B">
      <w:pPr>
        <w:pStyle w:val="a6"/>
        <w:spacing w:line="360" w:lineRule="auto"/>
        <w:jc w:val="both"/>
      </w:pPr>
      <w:r w:rsidRPr="001F0F1B">
        <w:t>- облегчает</w:t>
      </w:r>
      <w:r w:rsidR="00B20B19" w:rsidRPr="001F0F1B">
        <w:t xml:space="preserve"> ответ опрашиваемого лица;</w:t>
      </w:r>
    </w:p>
    <w:p w:rsidR="00B20B19" w:rsidRPr="001F0F1B" w:rsidRDefault="000F64BE" w:rsidP="001F0F1B">
      <w:pPr>
        <w:pStyle w:val="a6"/>
        <w:spacing w:line="360" w:lineRule="auto"/>
        <w:jc w:val="both"/>
      </w:pPr>
      <w:r w:rsidRPr="001F0F1B">
        <w:t>- формулирует</w:t>
      </w:r>
      <w:r w:rsidR="00B20B19" w:rsidRPr="001F0F1B">
        <w:t xml:space="preserve"> вопрос с учетом его влияния на ответ опрашиваемого;</w:t>
      </w:r>
    </w:p>
    <w:p w:rsidR="00B20B19" w:rsidRPr="001F0F1B" w:rsidRDefault="000F64BE" w:rsidP="001F0F1B">
      <w:pPr>
        <w:pStyle w:val="a6"/>
        <w:spacing w:line="360" w:lineRule="auto"/>
        <w:jc w:val="both"/>
      </w:pPr>
      <w:r w:rsidRPr="001F0F1B">
        <w:t>- позволяет</w:t>
      </w:r>
      <w:r w:rsidR="00B20B19" w:rsidRPr="001F0F1B">
        <w:t xml:space="preserve"> легко провести анализ.</w:t>
      </w:r>
    </w:p>
    <w:p w:rsidR="00B20B19" w:rsidRPr="001F0F1B" w:rsidRDefault="005855DE" w:rsidP="001F0F1B">
      <w:pPr>
        <w:pStyle w:val="a6"/>
        <w:spacing w:line="360" w:lineRule="auto"/>
        <w:jc w:val="both"/>
      </w:pPr>
      <w:r>
        <w:t xml:space="preserve">2. </w:t>
      </w:r>
      <w:r w:rsidR="00B20B19" w:rsidRPr="001F0F1B">
        <w:t>Сбор ответов</w:t>
      </w:r>
      <w:r w:rsidR="000F64BE" w:rsidRPr="001F0F1B">
        <w:t xml:space="preserve">. </w:t>
      </w:r>
      <w:r w:rsidR="00C55AC7" w:rsidRPr="001F0F1B">
        <w:t>Затем обобщаются</w:t>
      </w:r>
      <w:r w:rsidR="00B20B19" w:rsidRPr="001F0F1B">
        <w:t xml:space="preserve"> полученные ответы на вопросы. </w:t>
      </w:r>
    </w:p>
    <w:p w:rsidR="00B20B19" w:rsidRPr="001F0F1B" w:rsidRDefault="005855DE" w:rsidP="001F0F1B">
      <w:pPr>
        <w:pStyle w:val="a6"/>
        <w:spacing w:line="360" w:lineRule="auto"/>
        <w:jc w:val="both"/>
      </w:pPr>
      <w:r>
        <w:t xml:space="preserve">3. </w:t>
      </w:r>
      <w:r w:rsidR="00B20B19" w:rsidRPr="001F0F1B">
        <w:t>Обработка результатов</w:t>
      </w:r>
      <w:r w:rsidR="00B20B19" w:rsidRPr="001F0F1B">
        <w:rPr>
          <w:b/>
        </w:rPr>
        <w:t>.</w:t>
      </w:r>
      <w:r w:rsidR="001F0F1B">
        <w:rPr>
          <w:b/>
        </w:rPr>
        <w:t xml:space="preserve"> </w:t>
      </w:r>
      <w:r w:rsidR="00C55AC7" w:rsidRPr="001F0F1B">
        <w:t>После того, как ответы проверены, обрабатываются результаты и представляются</w:t>
      </w:r>
      <w:r w:rsidR="00B20B19" w:rsidRPr="001F0F1B">
        <w:t xml:space="preserve"> их в форме настолько простой, насколько это возможно, обычно </w:t>
      </w:r>
      <w:r w:rsidR="00C55AC7" w:rsidRPr="001F0F1B">
        <w:t xml:space="preserve">это </w:t>
      </w:r>
      <w:r w:rsidR="00B20B19" w:rsidRPr="001F0F1B">
        <w:t>в форме таблиц, графиков.</w:t>
      </w:r>
    </w:p>
    <w:p w:rsidR="00B20B19" w:rsidRPr="001F0F1B" w:rsidRDefault="005855DE" w:rsidP="001F0F1B">
      <w:pPr>
        <w:pStyle w:val="a6"/>
        <w:spacing w:line="360" w:lineRule="auto"/>
        <w:jc w:val="both"/>
      </w:pPr>
      <w:r>
        <w:t xml:space="preserve">4. </w:t>
      </w:r>
      <w:r w:rsidR="00B20B19" w:rsidRPr="001F0F1B">
        <w:t>Написание отчета. Окончательный отчет имеет целью представить результаты опроса в наиболее ясной и наиболее достоверной форме. В любом случае автор не должен поддаваться влиянию своих собственных убеждений. Речь идет не о доказательствах, но об изложении фактов со скрупулезной точностью.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>Остановимся на опросе, так как анкетирование является одним из основных инструментов именно данного метода маркетингового исследования.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 xml:space="preserve">Опрос — это выяснение позиций людей или получение от них справки по определенному вопросу. В маркетинге опрос — наиболее распространенная и важнейшая форма сбора данных — устно или письменно. Устные и телефонные опросы называются «интервью». При письменном опросе участники получают опросные листы, которые они заполняют и отсылают по назначению. 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>При письменном опросе участники получают опросные листы, которые они должны заполнить и отослать по назначению. В данном случае используются преимущественно закрытые вопросы, ответ на которые заключается в выборе одного из приведенных вариантов. Вопросы подразделяются следующим образом: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>- да – нет вопросы (иногда предусматривается ответ типа «не зна</w:t>
      </w:r>
      <w:r w:rsidR="00C55AC7" w:rsidRPr="001F0F1B">
        <w:t xml:space="preserve">ю» или «ни да, ни нет»); </w:t>
      </w:r>
      <w:r w:rsidRPr="001F0F1B">
        <w:t>альтернативные вопросы, при которых нужно выбрать из ряда возможных ответов один, иногда несколько;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lastRenderedPageBreak/>
        <w:t xml:space="preserve">При разработке вопросов нужно исходить из потребности в информации и возможностей опрашиваемых дать правильный ответ. Если исследователя интересует только согласие или несогласие, то достаточен вопрос вида «да — нет». Если же нужно сделать заключение о мнениях опрашиваемых, то необходимо использовать </w:t>
      </w:r>
      <w:proofErr w:type="spellStart"/>
      <w:r w:rsidRPr="001F0F1B">
        <w:t>шкалирующие</w:t>
      </w:r>
      <w:proofErr w:type="spellEnd"/>
      <w:r w:rsidRPr="001F0F1B">
        <w:t xml:space="preserve"> вопросы.</w:t>
      </w:r>
    </w:p>
    <w:p w:rsidR="00C6410A" w:rsidRDefault="00B20B19" w:rsidP="001F0F1B">
      <w:pPr>
        <w:pStyle w:val="a6"/>
        <w:spacing w:line="360" w:lineRule="auto"/>
        <w:jc w:val="both"/>
      </w:pPr>
      <w:proofErr w:type="gramStart"/>
      <w:r w:rsidRPr="001F0F1B">
        <w:t>Опросные листы могут включать, кроме вопросов по существу дела, вопросы, помогающие установить контакт с опрашиваемым, и вопросы, контролирующие правильность и подлинность ответов.</w:t>
      </w:r>
      <w:proofErr w:type="gramEnd"/>
      <w:r w:rsidRPr="001F0F1B">
        <w:t xml:space="preserve"> Кроме того, используются статистические вопросы, </w:t>
      </w:r>
      <w:r w:rsidR="00C6410A">
        <w:t>касающиеся личности опрашиваемого.</w:t>
      </w:r>
    </w:p>
    <w:p w:rsidR="00C6410A" w:rsidRDefault="00C6410A" w:rsidP="001F0F1B">
      <w:pPr>
        <w:pStyle w:val="a6"/>
        <w:spacing w:line="360" w:lineRule="auto"/>
        <w:jc w:val="both"/>
      </w:pPr>
      <w:r w:rsidRPr="001F0F1B">
        <w:rPr>
          <w:rFonts w:eastAsia="Times New Roman"/>
          <w:lang w:eastAsia="ru-RU"/>
        </w:rPr>
        <w:t xml:space="preserve">Вторичные источники — это имеющиеся данные, которые всегда следует изучать в первую очередь. Нередко, оказывается, что эти данные собираются с целями весьма далекими от основного направления предпринимаемого исследования, а потому их необходимо дополнить путем сбора новых, или первичных, данных. Это различие между источниками информации находит отражение в существовании двух различных терминов — кабинетное исследование и </w:t>
      </w:r>
      <w:proofErr w:type="spellStart"/>
      <w:r w:rsidRPr="001F0F1B">
        <w:rPr>
          <w:rFonts w:eastAsia="Times New Roman"/>
          <w:lang w:eastAsia="ru-RU"/>
        </w:rPr>
        <w:t>внекабинетное</w:t>
      </w:r>
      <w:proofErr w:type="spellEnd"/>
      <w:r w:rsidRPr="001F0F1B">
        <w:rPr>
          <w:rFonts w:eastAsia="Times New Roman"/>
          <w:lang w:eastAsia="ru-RU"/>
        </w:rPr>
        <w:t xml:space="preserve"> исследование. </w:t>
      </w:r>
    </w:p>
    <w:p w:rsidR="00B20B19" w:rsidRPr="001F0F1B" w:rsidRDefault="00B20B19" w:rsidP="001F0F1B">
      <w:pPr>
        <w:pStyle w:val="a6"/>
        <w:spacing w:line="360" w:lineRule="auto"/>
        <w:jc w:val="both"/>
      </w:pPr>
      <w:r w:rsidRPr="001F0F1B">
        <w:t>Очевидно, что приоритеты государства и предпочтени</w:t>
      </w:r>
      <w:r w:rsidR="002138A7" w:rsidRPr="001F0F1B">
        <w:t xml:space="preserve">я </w:t>
      </w:r>
      <w:r w:rsidR="006D0831" w:rsidRPr="001F0F1B">
        <w:t>родителей зависят</w:t>
      </w:r>
      <w:r w:rsidRPr="001F0F1B">
        <w:t xml:space="preserve"> от стоимости бюджетных услуг и соответствия стоимости заявленному качеству. При этом показателями, которые станут определяющими для государства и родителей, являются: </w:t>
      </w:r>
    </w:p>
    <w:p w:rsidR="00B20B19" w:rsidRPr="001F0F1B" w:rsidRDefault="00B20B19" w:rsidP="001F0F1B">
      <w:pPr>
        <w:pStyle w:val="a6"/>
        <w:numPr>
          <w:ilvl w:val="0"/>
          <w:numId w:val="11"/>
        </w:numPr>
        <w:tabs>
          <w:tab w:val="left" w:pos="707"/>
        </w:tabs>
        <w:spacing w:after="0" w:line="360" w:lineRule="auto"/>
        <w:jc w:val="both"/>
      </w:pPr>
      <w:r w:rsidRPr="001F0F1B">
        <w:t xml:space="preserve">посещаемость дошкольного учреждения детьми; </w:t>
      </w:r>
    </w:p>
    <w:p w:rsidR="00B20B19" w:rsidRPr="001F0F1B" w:rsidRDefault="00B20B19" w:rsidP="001F0F1B">
      <w:pPr>
        <w:pStyle w:val="a6"/>
        <w:numPr>
          <w:ilvl w:val="0"/>
          <w:numId w:val="11"/>
        </w:numPr>
        <w:tabs>
          <w:tab w:val="left" w:pos="707"/>
        </w:tabs>
        <w:spacing w:after="0" w:line="360" w:lineRule="auto"/>
        <w:jc w:val="both"/>
      </w:pPr>
      <w:r w:rsidRPr="001F0F1B">
        <w:t xml:space="preserve">доступность образовательных услуг; </w:t>
      </w:r>
    </w:p>
    <w:p w:rsidR="00B20B19" w:rsidRPr="001F0F1B" w:rsidRDefault="00B20B19" w:rsidP="001F0F1B">
      <w:pPr>
        <w:pStyle w:val="a6"/>
        <w:numPr>
          <w:ilvl w:val="0"/>
          <w:numId w:val="11"/>
        </w:numPr>
        <w:tabs>
          <w:tab w:val="left" w:pos="707"/>
        </w:tabs>
        <w:spacing w:line="360" w:lineRule="auto"/>
        <w:jc w:val="both"/>
      </w:pPr>
      <w:r w:rsidRPr="001F0F1B">
        <w:t xml:space="preserve">доля платных услуг в учреждении. </w:t>
      </w:r>
    </w:p>
    <w:p w:rsidR="0034081D" w:rsidRPr="001F0F1B" w:rsidRDefault="0034081D" w:rsidP="001F0F1B">
      <w:pPr>
        <w:pStyle w:val="a6"/>
        <w:spacing w:line="360" w:lineRule="auto"/>
        <w:jc w:val="both"/>
      </w:pPr>
      <w:r w:rsidRPr="001F0F1B">
        <w:t>Разработка подходов к вопросам управлен</w:t>
      </w:r>
      <w:r w:rsidR="00174DC6">
        <w:t>ия качеством дошкольного образо</w:t>
      </w:r>
      <w:r w:rsidRPr="001F0F1B">
        <w:t>вания происходит на различных уровнях, начиная с самого образовательного учреждения и заканчивая федеральным ур</w:t>
      </w:r>
      <w:r w:rsidR="00174DC6">
        <w:t>овнем. Ценностные ориентиры, ха</w:t>
      </w:r>
      <w:r w:rsidRPr="001F0F1B">
        <w:t xml:space="preserve">рактеризующие качество дошкольного образования, </w:t>
      </w:r>
      <w:proofErr w:type="gramStart"/>
      <w:r w:rsidRPr="001F0F1B">
        <w:t>базируются</w:t>
      </w:r>
      <w:proofErr w:type="gramEnd"/>
      <w:r w:rsidRPr="001F0F1B">
        <w:t xml:space="preserve"> прежде всего на социальной адресности и сбалансирова</w:t>
      </w:r>
      <w:r w:rsidR="00174DC6">
        <w:t>нности социальных интересов. По</w:t>
      </w:r>
      <w:r w:rsidRPr="001F0F1B">
        <w:t xml:space="preserve">этому основные показатели отражают: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after="0" w:line="360" w:lineRule="auto"/>
        <w:jc w:val="both"/>
      </w:pPr>
      <w:r w:rsidRPr="001F0F1B">
        <w:t>Возможность удовлетворения потребнос</w:t>
      </w:r>
      <w:r w:rsidR="00174DC6">
        <w:t>ти семьи и ребенка в услугах до</w:t>
      </w:r>
      <w:r w:rsidRPr="001F0F1B">
        <w:t xml:space="preserve">школьных учреждений;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after="0" w:line="360" w:lineRule="auto"/>
        <w:jc w:val="both"/>
      </w:pPr>
      <w:r w:rsidRPr="001F0F1B">
        <w:t xml:space="preserve">Сохранение </w:t>
      </w:r>
      <w:proofErr w:type="spellStart"/>
      <w:r w:rsidRPr="001F0F1B">
        <w:t>самоценности</w:t>
      </w:r>
      <w:proofErr w:type="spellEnd"/>
      <w:r w:rsidRPr="001F0F1B">
        <w:t xml:space="preserve"> дошкольного детства, обеспечение благополучия ребенка, его комфортного пребывания в образовательном учреждении;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after="0" w:line="360" w:lineRule="auto"/>
        <w:jc w:val="both"/>
      </w:pPr>
      <w:r w:rsidRPr="001F0F1B">
        <w:t xml:space="preserve">Готовность учреждения к сохранению здоровья ребенка, обеспечению необходимой коррекции недостатков развития;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after="0" w:line="360" w:lineRule="auto"/>
        <w:jc w:val="both"/>
      </w:pPr>
      <w:r w:rsidRPr="001F0F1B">
        <w:t>Практическую ориентированность дошкольного образования на ус</w:t>
      </w:r>
      <w:r w:rsidR="00174DC6">
        <w:t>пеш</w:t>
      </w:r>
      <w:r w:rsidRPr="001F0F1B">
        <w:t xml:space="preserve">ность </w:t>
      </w:r>
      <w:r w:rsidRPr="001F0F1B">
        <w:lastRenderedPageBreak/>
        <w:t xml:space="preserve">обучения ребенка на следующей ступени образования;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after="0" w:line="360" w:lineRule="auto"/>
        <w:jc w:val="both"/>
      </w:pPr>
      <w:r w:rsidRPr="001F0F1B">
        <w:t xml:space="preserve">Выбор образовательных программ и их научно-методическое обеспечение; </w:t>
      </w:r>
    </w:p>
    <w:p w:rsidR="0034081D" w:rsidRPr="001F0F1B" w:rsidRDefault="0034081D" w:rsidP="001F0F1B">
      <w:pPr>
        <w:pStyle w:val="a6"/>
        <w:numPr>
          <w:ilvl w:val="0"/>
          <w:numId w:val="14"/>
        </w:numPr>
        <w:tabs>
          <w:tab w:val="left" w:pos="707"/>
        </w:tabs>
        <w:spacing w:line="360" w:lineRule="auto"/>
        <w:jc w:val="both"/>
      </w:pPr>
      <w:r w:rsidRPr="001F0F1B">
        <w:t xml:space="preserve">Рост профессионального мастерства педагогических кадров дошкольных образовательных учреждений. </w:t>
      </w:r>
    </w:p>
    <w:p w:rsidR="0034081D" w:rsidRPr="001F0F1B" w:rsidRDefault="0034081D" w:rsidP="001F0F1B">
      <w:pPr>
        <w:pStyle w:val="a6"/>
        <w:spacing w:line="360" w:lineRule="auto"/>
        <w:jc w:val="both"/>
      </w:pPr>
      <w:r w:rsidRPr="001F0F1B">
        <w:t>Возможность удовлетворения потребностей семьи лучше всего характеризуют показатели развития дополнительных услуг</w:t>
      </w:r>
    </w:p>
    <w:p w:rsidR="0034081D" w:rsidRPr="001F0F1B" w:rsidRDefault="0034081D" w:rsidP="001F0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Одной из форм</w:t>
      </w:r>
      <w:r w:rsidR="00C55AC7" w:rsidRPr="001F0F1B">
        <w:rPr>
          <w:rFonts w:ascii="Times New Roman" w:hAnsi="Times New Roman" w:cs="Times New Roman"/>
          <w:sz w:val="24"/>
          <w:szCs w:val="24"/>
        </w:rPr>
        <w:t xml:space="preserve"> маркетингового исследования является </w:t>
      </w:r>
      <w:proofErr w:type="spellStart"/>
      <w:r w:rsidR="00C55AC7" w:rsidRPr="001F0F1B">
        <w:rPr>
          <w:rFonts w:ascii="Times New Roman" w:hAnsi="Times New Roman" w:cs="Times New Roman"/>
          <w:sz w:val="24"/>
          <w:szCs w:val="24"/>
        </w:rPr>
        <w:t>самоаудит</w:t>
      </w:r>
      <w:proofErr w:type="spellEnd"/>
      <w:r w:rsidR="00C55AC7" w:rsidRPr="001F0F1B">
        <w:rPr>
          <w:rFonts w:ascii="Times New Roman" w:hAnsi="Times New Roman" w:cs="Times New Roman"/>
          <w:sz w:val="24"/>
          <w:szCs w:val="24"/>
        </w:rPr>
        <w:t>. Выписка из</w:t>
      </w:r>
      <w:r w:rsidR="001F0F1B">
        <w:rPr>
          <w:rFonts w:ascii="Times New Roman" w:hAnsi="Times New Roman" w:cs="Times New Roman"/>
          <w:sz w:val="24"/>
          <w:szCs w:val="24"/>
        </w:rPr>
        <w:t xml:space="preserve"> </w:t>
      </w:r>
      <w:r w:rsidR="00C55AC7" w:rsidRPr="001F0F1B">
        <w:rPr>
          <w:rFonts w:ascii="Times New Roman" w:hAnsi="Times New Roman" w:cs="Times New Roman"/>
          <w:sz w:val="24"/>
          <w:szCs w:val="24"/>
        </w:rPr>
        <w:t>Приказа</w:t>
      </w:r>
      <w:r w:rsidR="001F0F1B" w:rsidRPr="001F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C7" w:rsidRPr="001F0F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55AC7" w:rsidRPr="001F0F1B">
        <w:rPr>
          <w:rFonts w:ascii="Times New Roman" w:hAnsi="Times New Roman" w:cs="Times New Roman"/>
          <w:sz w:val="24"/>
          <w:szCs w:val="24"/>
        </w:rPr>
        <w:t xml:space="preserve"> России от 17.10.2013 N 1155</w:t>
      </w:r>
      <w:r w:rsidR="001F0F1B">
        <w:rPr>
          <w:rFonts w:ascii="Times New Roman" w:hAnsi="Times New Roman" w:cs="Times New Roman"/>
          <w:sz w:val="24"/>
          <w:szCs w:val="24"/>
        </w:rPr>
        <w:t xml:space="preserve"> «</w:t>
      </w:r>
      <w:r w:rsidR="00C55AC7" w:rsidRPr="001F0F1B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</w:t>
      </w:r>
      <w:r w:rsidR="001F0F1B">
        <w:rPr>
          <w:rFonts w:ascii="Times New Roman" w:hAnsi="Times New Roman" w:cs="Times New Roman"/>
          <w:sz w:val="24"/>
          <w:szCs w:val="24"/>
        </w:rPr>
        <w:t xml:space="preserve">андарта дошкольного образования» </w:t>
      </w:r>
      <w:r w:rsidR="00C55AC7" w:rsidRPr="001F0F1B">
        <w:rPr>
          <w:rFonts w:ascii="Times New Roman" w:hAnsi="Times New Roman" w:cs="Times New Roman"/>
          <w:sz w:val="24"/>
          <w:szCs w:val="24"/>
        </w:rPr>
        <w:t>(Зарегистрировано в Минюсте России 14.11.2013 N 30384)</w:t>
      </w:r>
    </w:p>
    <w:p w:rsidR="00922944" w:rsidRPr="001F0F1B" w:rsidRDefault="00B20B19" w:rsidP="001F0F1B">
      <w:pPr>
        <w:pStyle w:val="a3"/>
        <w:shd w:val="clear" w:color="auto" w:fill="FFFFFF"/>
        <w:spacing w:before="235" w:after="235" w:line="360" w:lineRule="auto"/>
        <w:jc w:val="both"/>
      </w:pPr>
      <w:r w:rsidRPr="001F0F1B">
        <w:t xml:space="preserve">«…аудиторская проверка осуществляется с целью консультирования, изучения правомерности и правильности управленческих решений, без принятия мер административного воздействия к руководителям образовательного учреждения…». </w:t>
      </w:r>
    </w:p>
    <w:p w:rsidR="005604A9" w:rsidRPr="001F0F1B" w:rsidRDefault="005604A9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t xml:space="preserve">• Аудит  (от лат. </w:t>
      </w:r>
      <w:proofErr w:type="spellStart"/>
      <w:r w:rsidRPr="001F0F1B">
        <w:t>audit</w:t>
      </w:r>
      <w:proofErr w:type="spellEnd"/>
      <w:r w:rsidRPr="001F0F1B">
        <w:t xml:space="preserve"> — слушает) или аудиторская проверка — процедура независимой оценки деятельности организации, системы, процесса, проекта или продукта. </w:t>
      </w:r>
    </w:p>
    <w:p w:rsidR="005604A9" w:rsidRPr="001F0F1B" w:rsidRDefault="001F0F1B" w:rsidP="001F0F1B">
      <w:pPr>
        <w:pStyle w:val="a3"/>
        <w:shd w:val="clear" w:color="auto" w:fill="FFFFFF"/>
        <w:spacing w:before="235" w:after="235" w:line="360" w:lineRule="auto"/>
        <w:contextualSpacing/>
      </w:pPr>
      <w:r>
        <w:t xml:space="preserve">• </w:t>
      </w:r>
      <w:proofErr w:type="spellStart"/>
      <w:r>
        <w:t>Самоаудит</w:t>
      </w:r>
      <w:proofErr w:type="spellEnd"/>
      <w:r>
        <w:t xml:space="preserve"> - выполняются силами</w:t>
      </w:r>
      <w:r w:rsidR="005604A9" w:rsidRPr="001F0F1B">
        <w:t xml:space="preserve"> квал</w:t>
      </w:r>
      <w:r>
        <w:t xml:space="preserve">ифицированных специалистов непосредственно </w:t>
      </w:r>
      <w:r w:rsidR="005604A9" w:rsidRPr="001F0F1B">
        <w:t xml:space="preserve">самой организации. В данном случае – педагогами ДОУ. </w:t>
      </w:r>
    </w:p>
    <w:p w:rsidR="00B20B19" w:rsidRPr="001F0F1B" w:rsidRDefault="00B20B19" w:rsidP="001F0F1B">
      <w:pPr>
        <w:pStyle w:val="a3"/>
        <w:shd w:val="clear" w:color="auto" w:fill="FFFFFF"/>
        <w:spacing w:before="235" w:after="235" w:line="360" w:lineRule="auto"/>
        <w:rPr>
          <w:bCs/>
        </w:rPr>
      </w:pPr>
      <w:r w:rsidRPr="001F0F1B">
        <w:rPr>
          <w:bCs/>
        </w:rPr>
        <w:t xml:space="preserve">Для себя мы определили периодичность осуществления </w:t>
      </w:r>
      <w:proofErr w:type="spellStart"/>
      <w:r w:rsidRPr="001F0F1B">
        <w:rPr>
          <w:bCs/>
        </w:rPr>
        <w:t>самоаудита</w:t>
      </w:r>
      <w:proofErr w:type="spellEnd"/>
      <w:r w:rsidRPr="001F0F1B">
        <w:rPr>
          <w:bCs/>
        </w:rPr>
        <w:t>.</w:t>
      </w:r>
    </w:p>
    <w:p w:rsidR="005604A9" w:rsidRPr="001F0F1B" w:rsidRDefault="00F32838" w:rsidP="001F0F1B">
      <w:pPr>
        <w:pStyle w:val="a3"/>
        <w:shd w:val="clear" w:color="auto" w:fill="FFFFFF"/>
        <w:spacing w:before="235" w:after="235" w:line="360" w:lineRule="auto"/>
        <w:contextualSpacing/>
        <w:jc w:val="both"/>
        <w:rPr>
          <w:bCs/>
        </w:rPr>
      </w:pPr>
      <w:r w:rsidRPr="001F0F1B">
        <w:rPr>
          <w:bCs/>
        </w:rPr>
        <w:t>Для себя мы определили п</w:t>
      </w:r>
      <w:r w:rsidR="005604A9" w:rsidRPr="001F0F1B">
        <w:rPr>
          <w:bCs/>
        </w:rPr>
        <w:t xml:space="preserve">ериодичность осуществления </w:t>
      </w:r>
      <w:proofErr w:type="spellStart"/>
      <w:r w:rsidR="005604A9" w:rsidRPr="001F0F1B">
        <w:rPr>
          <w:bCs/>
        </w:rPr>
        <w:t>самоаудита</w:t>
      </w:r>
      <w:proofErr w:type="spellEnd"/>
      <w:r w:rsidR="002F65B0" w:rsidRPr="001F0F1B">
        <w:rPr>
          <w:bCs/>
        </w:rPr>
        <w:t>.</w:t>
      </w:r>
    </w:p>
    <w:p w:rsidR="00DD7CDF" w:rsidRPr="001F0F1B" w:rsidRDefault="00DD7CDF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rPr>
          <w:bCs/>
        </w:rPr>
        <w:t xml:space="preserve">Первоначальный и </w:t>
      </w:r>
      <w:proofErr w:type="spellStart"/>
      <w:r w:rsidRPr="001F0F1B">
        <w:rPr>
          <w:bCs/>
        </w:rPr>
        <w:t>переодический</w:t>
      </w:r>
      <w:proofErr w:type="spellEnd"/>
      <w:r w:rsidR="00F32838" w:rsidRPr="001F0F1B">
        <w:rPr>
          <w:bCs/>
        </w:rPr>
        <w:t>.</w:t>
      </w:r>
    </w:p>
    <w:p w:rsidR="005604A9" w:rsidRPr="001F0F1B" w:rsidRDefault="00931F96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rPr>
          <w:bCs/>
        </w:rPr>
        <w:t>Выделили для себя о</w:t>
      </w:r>
      <w:r w:rsidR="005604A9" w:rsidRPr="001F0F1B">
        <w:rPr>
          <w:bCs/>
        </w:rPr>
        <w:t>сновные</w:t>
      </w:r>
      <w:r w:rsidR="001F0F1B">
        <w:rPr>
          <w:bCs/>
        </w:rPr>
        <w:t xml:space="preserve"> </w:t>
      </w:r>
      <w:r w:rsidR="005604A9" w:rsidRPr="001F0F1B">
        <w:rPr>
          <w:bCs/>
        </w:rPr>
        <w:t xml:space="preserve">задачи </w:t>
      </w:r>
      <w:proofErr w:type="spellStart"/>
      <w:r w:rsidR="005604A9" w:rsidRPr="001F0F1B">
        <w:rPr>
          <w:bCs/>
        </w:rPr>
        <w:t>самоаудита</w:t>
      </w:r>
      <w:proofErr w:type="spellEnd"/>
      <w:r w:rsidR="005604A9" w:rsidRPr="001F0F1B">
        <w:rPr>
          <w:bCs/>
        </w:rPr>
        <w:t>:</w:t>
      </w:r>
    </w:p>
    <w:p w:rsidR="005604A9" w:rsidRPr="001F0F1B" w:rsidRDefault="001F2C86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t>• р</w:t>
      </w:r>
      <w:r w:rsidR="005855DE">
        <w:t>азвитие</w:t>
      </w:r>
      <w:r w:rsidR="005604A9" w:rsidRPr="001F0F1B">
        <w:t xml:space="preserve"> социального партнерства семьи и ДОУ;</w:t>
      </w:r>
    </w:p>
    <w:p w:rsidR="005604A9" w:rsidRPr="001F0F1B" w:rsidRDefault="001F2C86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t>• о</w:t>
      </w:r>
      <w:r w:rsidR="005604A9" w:rsidRPr="001F0F1B">
        <w:t>риентация деятельности педагогического коллектива на повышение качества взаимодействия с родителями;</w:t>
      </w:r>
    </w:p>
    <w:p w:rsidR="005604A9" w:rsidRPr="001F0F1B" w:rsidRDefault="00174DC6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>
        <w:t xml:space="preserve">• </w:t>
      </w:r>
      <w:r w:rsidR="001F2C86" w:rsidRPr="001F0F1B">
        <w:t>с</w:t>
      </w:r>
      <w:r w:rsidR="005604A9" w:rsidRPr="001F0F1B">
        <w:t xml:space="preserve">овершенствование содержания по взаимодействию ДОУ с родителями на основе внедрения современных подходов в практическую деятельность педагогических работников. </w:t>
      </w:r>
    </w:p>
    <w:p w:rsidR="005604A9" w:rsidRPr="001F0F1B" w:rsidRDefault="00931F96" w:rsidP="001F0F1B">
      <w:pPr>
        <w:pStyle w:val="a3"/>
        <w:shd w:val="clear" w:color="auto" w:fill="FFFFFF"/>
        <w:spacing w:before="235" w:after="235" w:line="360" w:lineRule="auto"/>
        <w:contextualSpacing/>
        <w:jc w:val="both"/>
        <w:rPr>
          <w:bCs/>
        </w:rPr>
      </w:pPr>
      <w:r w:rsidRPr="001F0F1B">
        <w:rPr>
          <w:bCs/>
        </w:rPr>
        <w:t>После определения задач был составлен</w:t>
      </w:r>
      <w:r w:rsidR="003B5B7F" w:rsidRPr="001F0F1B">
        <w:rPr>
          <w:bCs/>
        </w:rPr>
        <w:t xml:space="preserve"> а</w:t>
      </w:r>
      <w:r w:rsidR="005604A9" w:rsidRPr="001F0F1B">
        <w:rPr>
          <w:bCs/>
        </w:rPr>
        <w:t xml:space="preserve">лгоритм проведения </w:t>
      </w:r>
      <w:proofErr w:type="spellStart"/>
      <w:r w:rsidR="005604A9" w:rsidRPr="001F0F1B">
        <w:rPr>
          <w:bCs/>
        </w:rPr>
        <w:t>самоаудита</w:t>
      </w:r>
      <w:proofErr w:type="spellEnd"/>
      <w:r w:rsidR="005604A9" w:rsidRPr="001F0F1B">
        <w:rPr>
          <w:bCs/>
        </w:rPr>
        <w:t>:</w:t>
      </w:r>
    </w:p>
    <w:p w:rsidR="005B55AE" w:rsidRPr="001F0F1B" w:rsidRDefault="00D64BBB" w:rsidP="001F0F1B">
      <w:pPr>
        <w:pStyle w:val="a3"/>
        <w:shd w:val="clear" w:color="auto" w:fill="FFFFFF"/>
        <w:spacing w:before="235" w:after="235" w:line="360" w:lineRule="auto"/>
        <w:contextualSpacing/>
        <w:jc w:val="both"/>
      </w:pPr>
      <w:r w:rsidRPr="001F0F1B">
        <w:t>Подготовка к проведению</w:t>
      </w:r>
      <w:r w:rsidR="003B5B7F" w:rsidRPr="001F0F1B">
        <w:t xml:space="preserve">: </w:t>
      </w:r>
    </w:p>
    <w:p w:rsidR="005B55AE" w:rsidRPr="001F0F1B" w:rsidRDefault="00141A07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t xml:space="preserve">информация о проведении </w:t>
      </w:r>
      <w:proofErr w:type="spellStart"/>
      <w:r w:rsidRPr="001F0F1B">
        <w:t>самоаудита</w:t>
      </w:r>
      <w:proofErr w:type="spellEnd"/>
      <w:r w:rsidRPr="001F0F1B">
        <w:t xml:space="preserve">; </w:t>
      </w:r>
    </w:p>
    <w:p w:rsidR="005B55AE" w:rsidRPr="001F0F1B" w:rsidRDefault="00141A07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t xml:space="preserve">создание рабочей группы; </w:t>
      </w:r>
    </w:p>
    <w:p w:rsidR="005B55AE" w:rsidRPr="001F0F1B" w:rsidRDefault="00141A07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lastRenderedPageBreak/>
        <w:t>разработка Положения и формирование экспертной комиссии;</w:t>
      </w:r>
      <w:r w:rsidR="00174DC6">
        <w:t xml:space="preserve"> </w:t>
      </w:r>
      <w:r w:rsidRPr="001F0F1B">
        <w:t xml:space="preserve">проведение Педсовета, принятие решения об участии  путем прямого голосования; </w:t>
      </w:r>
    </w:p>
    <w:p w:rsidR="005B55AE" w:rsidRPr="001F0F1B" w:rsidRDefault="00141A07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t xml:space="preserve">приказ о проведении </w:t>
      </w:r>
      <w:proofErr w:type="spellStart"/>
      <w:r w:rsidRPr="001F0F1B">
        <w:t>самоаудита</w:t>
      </w:r>
      <w:proofErr w:type="spellEnd"/>
      <w:r w:rsidRPr="001F0F1B">
        <w:t>, с указанием цели, задач и сроков выполнения, ответственных;</w:t>
      </w:r>
    </w:p>
    <w:p w:rsidR="005B55AE" w:rsidRPr="001F0F1B" w:rsidRDefault="00141A07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t>инструктаж участников;</w:t>
      </w:r>
    </w:p>
    <w:p w:rsidR="00D64BBB" w:rsidRPr="001F0F1B" w:rsidRDefault="00D64BBB" w:rsidP="001F0F1B">
      <w:pPr>
        <w:pStyle w:val="a3"/>
        <w:numPr>
          <w:ilvl w:val="0"/>
          <w:numId w:val="16"/>
        </w:numPr>
        <w:shd w:val="clear" w:color="auto" w:fill="FFFFFF"/>
        <w:spacing w:before="235" w:after="235" w:line="360" w:lineRule="auto"/>
        <w:contextualSpacing/>
        <w:jc w:val="both"/>
      </w:pPr>
      <w:r w:rsidRPr="001F0F1B">
        <w:t>проведение</w:t>
      </w:r>
      <w:r w:rsidR="00456BD8">
        <w:t xml:space="preserve"> </w:t>
      </w:r>
      <w:proofErr w:type="spellStart"/>
      <w:r w:rsidRPr="001F0F1B">
        <w:t>самоаудита</w:t>
      </w:r>
      <w:proofErr w:type="spellEnd"/>
      <w:r w:rsidRPr="001F0F1B">
        <w:t>.</w:t>
      </w:r>
    </w:p>
    <w:p w:rsidR="005604A9" w:rsidRPr="001F0F1B" w:rsidRDefault="001F2C86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Для проведения создается рабочая группа:</w:t>
      </w:r>
      <w:r w:rsidR="00456BD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74DC6">
        <w:rPr>
          <w:rFonts w:ascii="Times New Roman" w:hAnsi="Times New Roman" w:cs="Times New Roman"/>
          <w:bCs/>
          <w:sz w:val="24"/>
          <w:szCs w:val="24"/>
          <w:lang w:eastAsia="ru-RU"/>
        </w:rPr>
        <w:t>заведущий</w:t>
      </w:r>
      <w:proofErr w:type="spellEnd"/>
      <w:r w:rsidR="00174DC6">
        <w:rPr>
          <w:rFonts w:ascii="Times New Roman" w:hAnsi="Times New Roman" w:cs="Times New Roman"/>
          <w:bCs/>
          <w:sz w:val="24"/>
          <w:szCs w:val="24"/>
          <w:lang w:eastAsia="ru-RU"/>
        </w:rPr>
        <w:t>, заместитель заведующей по воспитательной и методической работе</w:t>
      </w:r>
      <w:r w:rsidR="00CF1BAA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, педагог-психолог, воспитатели, специалисты.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Проведение </w:t>
      </w:r>
      <w:proofErr w:type="spellStart"/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самоудита</w:t>
      </w:r>
      <w:proofErr w:type="spellEnd"/>
      <w:r w:rsidR="00E70E5C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заключалось в 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изучении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документально зафиксированных результатов педагогической деятельности,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экспертизе подвергался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годовой план работы ДОУ, пл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аны работы специалистов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, протоколы педагогических советов, родительских собраний, 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было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предусмотрено анкетирование родителей.</w:t>
      </w:r>
    </w:p>
    <w:p w:rsidR="00D64BBB" w:rsidRPr="001F0F1B" w:rsidRDefault="00E70E5C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Дополнительно  использовали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: устав ДОУ, локальные акты, договор ДОУ с родителями, сайт ДОУ. </w:t>
      </w:r>
    </w:p>
    <w:p w:rsidR="005B55AE" w:rsidRPr="001F0F1B" w:rsidRDefault="00D64BBB" w:rsidP="001F0F1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этап реализации:</w:t>
      </w:r>
    </w:p>
    <w:p w:rsidR="005B55AE" w:rsidRPr="001F0F1B" w:rsidRDefault="00D64BBB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Утверждение Пол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ожения о проведении </w:t>
      </w:r>
      <w:proofErr w:type="spellStart"/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самоаудита</w:t>
      </w:r>
      <w:proofErr w:type="spellEnd"/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взаимодействия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 родителями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азработка приложений к Положению: </w:t>
      </w:r>
      <w:r w:rsidR="004B593F" w:rsidRPr="001F0F1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роверочный лист 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плана</w:t>
      </w:r>
      <w:r w:rsidR="00456B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образовательной работы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группы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водная форма к анализу </w:t>
      </w:r>
      <w:r w:rsidR="00456BD8">
        <w:rPr>
          <w:rFonts w:ascii="Times New Roman" w:hAnsi="Times New Roman" w:cs="Times New Roman"/>
          <w:sz w:val="24"/>
          <w:szCs w:val="24"/>
          <w:lang w:eastAsia="ru-RU"/>
        </w:rPr>
        <w:t xml:space="preserve">планов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образовательной работы в группах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роверочный лист про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токолов родительских собраний в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группе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водная форма к проверочным 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листам протоколов родительских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собраний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нкета «Выявление уровня удовлетворенности родителей качеством деятельности ДОУ»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нкета для родителей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Интернет-сайта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 xml:space="preserve"> ДОУ».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водная форма к анализу 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остребованности</w:t>
      </w:r>
      <w:proofErr w:type="spellEnd"/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Интернет-сайта ДОУ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55AE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нализ участия родителей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в образовательном процессе группы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4BBB" w:rsidRPr="001F0F1B" w:rsidRDefault="005B55AE" w:rsidP="001F0F1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водная фор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ма к анализу участия родителей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в образовательном процессе группы</w:t>
      </w:r>
      <w:r w:rsidR="004B593F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47EE" w:rsidRPr="001F0F1B" w:rsidRDefault="00D64BBB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этап реализации</w:t>
      </w:r>
      <w:r w:rsidR="009E7630" w:rsidRPr="001F0F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64BBB" w:rsidRPr="001F0F1B" w:rsidRDefault="00E70E5C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0F1B">
        <w:rPr>
          <w:rFonts w:ascii="Times New Roman" w:hAnsi="Times New Roman" w:cs="Times New Roman"/>
          <w:sz w:val="24"/>
          <w:szCs w:val="24"/>
          <w:lang w:eastAsia="ru-RU"/>
        </w:rPr>
        <w:t>Педагоги ДОУ участвовали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на этапе сбора информации (заполнение провероч</w:t>
      </w:r>
      <w:r w:rsidR="005855DE">
        <w:rPr>
          <w:rFonts w:ascii="Times New Roman" w:hAnsi="Times New Roman" w:cs="Times New Roman"/>
          <w:sz w:val="24"/>
          <w:szCs w:val="24"/>
          <w:lang w:eastAsia="ru-RU"/>
        </w:rPr>
        <w:t xml:space="preserve">ных листов «планы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работы в группах», «протоколов родительских собраний», «анализ участия родителей в образовательном процессе группы», анкетирование. </w:t>
      </w:r>
      <w:proofErr w:type="gramEnd"/>
    </w:p>
    <w:p w:rsidR="005E47EE" w:rsidRPr="001F0F1B" w:rsidRDefault="009E763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этап реализации:</w:t>
      </w:r>
    </w:p>
    <w:p w:rsidR="00D64BBB" w:rsidRPr="001F0F1B" w:rsidRDefault="009E763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Рабочая группа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по проведению </w:t>
      </w:r>
      <w:proofErr w:type="spellStart"/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самоаудита</w:t>
      </w:r>
      <w:proofErr w:type="spellEnd"/>
      <w:r w:rsidR="00456B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ирует  и интерпретирует и делает выводы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изучает результаты</w:t>
      </w:r>
      <w:r w:rsidR="00456B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самоаудита</w:t>
      </w:r>
      <w:proofErr w:type="spellEnd"/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готовит решение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об оценке   педагогической деятельности;</w:t>
      </w:r>
      <w:r w:rsidR="005855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поощряет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04A9" w:rsidRPr="001F0F1B" w:rsidRDefault="00E70E5C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В нашем дошкольном учреждении п</w:t>
      </w:r>
      <w:r w:rsidR="009E7630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ри анализе плана работы 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год  оценивались: 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• Ориентация на взаимодействие с семьей при формулировке годовых задач, 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• учет социального состава родителей и включенность родителей во взаимодействие с социумом, 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• планирование работы с с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емьей в каждом подразделе плана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• планирование методической работы по повышению профессиональной компетентности сотрудников дошкольного образовательного учреждения  по вопросам взаимодействия с родителями. </w:t>
      </w:r>
    </w:p>
    <w:p w:rsidR="005E47EE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При анализе планов воспитательно-образовательной работы групп учитывалось:</w:t>
      </w:r>
    </w:p>
    <w:p w:rsidR="005E47EE" w:rsidRPr="001F0F1B" w:rsidRDefault="005E47EE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79C4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оличество запланированных мероприятий для родителей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E47EE" w:rsidRPr="001F0F1B" w:rsidRDefault="005E47EE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ктивные формы работы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>; п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ассивные формы работы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174DC6" w:rsidRDefault="005E47EE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азноо</w:t>
      </w:r>
      <w:r w:rsidR="00D64BBB" w:rsidRPr="001F0F1B">
        <w:rPr>
          <w:rFonts w:ascii="Times New Roman" w:hAnsi="Times New Roman" w:cs="Times New Roman"/>
          <w:sz w:val="24"/>
          <w:szCs w:val="24"/>
          <w:lang w:eastAsia="ru-RU"/>
        </w:rPr>
        <w:t>бразие используемых форм работы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E47EE" w:rsidRPr="001F0F1B" w:rsidRDefault="00174DC6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оответствие форм работы с родителями задачам образо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вательной деятельности с детьми; </w:t>
      </w:r>
    </w:p>
    <w:p w:rsidR="005604A9" w:rsidRPr="001F0F1B" w:rsidRDefault="005E47EE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479C4" w:rsidRPr="001F0F1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ачество образовательного маршрута группы для родителей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Анализ участия родителей в образоват</w:t>
      </w:r>
      <w:r w:rsidR="00E70E5C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ельном процессе группы позволил нам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установить  число  родителей, которые участвуют в образовательном процессе при исп</w:t>
      </w:r>
      <w:r w:rsidR="00E70E5C" w:rsidRPr="001F0F1B">
        <w:rPr>
          <w:rFonts w:ascii="Times New Roman" w:hAnsi="Times New Roman" w:cs="Times New Roman"/>
          <w:sz w:val="24"/>
          <w:szCs w:val="24"/>
          <w:lang w:eastAsia="ru-RU"/>
        </w:rPr>
        <w:t>ользовании активных форм работы;</w:t>
      </w:r>
      <w:r w:rsidR="00456B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создать информационную базу для реализации функции сопровождения семьи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784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При анализе протоколов родительских собраний обращалось внимание на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F1BAA" w:rsidRPr="001F0F1B">
        <w:rPr>
          <w:rFonts w:ascii="Times New Roman" w:hAnsi="Times New Roman" w:cs="Times New Roman"/>
          <w:sz w:val="24"/>
          <w:szCs w:val="24"/>
          <w:lang w:eastAsia="ru-RU"/>
        </w:rPr>
        <w:t>опросы повестки дня (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актуальность, соответствие возра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сту детей и запросам родителей); п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осещаемость собраний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; активность родителей на собрании; ко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нкретность и актуальность принятых решений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; ф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ормы проведения собраний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6576" w:rsidRPr="001F0F1B" w:rsidRDefault="00507849" w:rsidP="001F0F1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sz w:val="24"/>
          <w:szCs w:val="24"/>
          <w:lang w:eastAsia="ru-RU"/>
        </w:rPr>
        <w:t>При а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нализ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е и интерпретации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результатов в соответствии с критериями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была дана</w:t>
      </w:r>
      <w:r w:rsidR="00174DC6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06DE" w:rsidRPr="001F0F1B" w:rsidRDefault="00286576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1. О</w:t>
      </w:r>
      <w:r w:rsidR="00CF1BAA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бщая характеристика работы с родителями: </w:t>
      </w:r>
    </w:p>
    <w:p w:rsidR="005604A9" w:rsidRPr="001F0F1B" w:rsidRDefault="00286576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0784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В п</w:t>
      </w:r>
      <w:r w:rsidR="00D64BBB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лан</w:t>
      </w:r>
      <w:r w:rsidR="0050784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D64BBB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методической деятельности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год: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ормулировка задач</w:t>
      </w:r>
      <w:r w:rsidR="00507849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их нап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равленность на работу с семьей); п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ланирование работы с семьей в каждом подразделе плана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06DE" w:rsidRPr="001F0F1B" w:rsidRDefault="00286576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- В плане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воспитательно-о</w:t>
      </w:r>
      <w:r w:rsidR="00D64BBB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бразовательной работы в группах</w:t>
      </w:r>
      <w:r w:rsidR="005604A9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r w:rsidR="005604A9" w:rsidRPr="001F0F1B">
        <w:rPr>
          <w:rFonts w:ascii="Times New Roman" w:hAnsi="Times New Roman" w:cs="Times New Roman"/>
          <w:sz w:val="24"/>
          <w:szCs w:val="24"/>
          <w:lang w:eastAsia="ru-RU"/>
        </w:rPr>
        <w:t>аличие четырех направлений при планировании работы с семьей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; р</w:t>
      </w:r>
      <w:r w:rsidR="00CF1BAA" w:rsidRPr="001F0F1B">
        <w:rPr>
          <w:rFonts w:ascii="Times New Roman" w:hAnsi="Times New Roman" w:cs="Times New Roman"/>
          <w:sz w:val="24"/>
          <w:szCs w:val="24"/>
          <w:lang w:eastAsia="ru-RU"/>
        </w:rPr>
        <w:t>азноо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 xml:space="preserve">бразие и содержательность форм </w:t>
      </w:r>
      <w:r w:rsidR="00CF1BAA" w:rsidRPr="001F0F1B">
        <w:rPr>
          <w:rFonts w:ascii="Times New Roman" w:hAnsi="Times New Roman" w:cs="Times New Roman"/>
          <w:sz w:val="24"/>
          <w:szCs w:val="24"/>
          <w:lang w:eastAsia="ru-RU"/>
        </w:rPr>
        <w:t>работы по каждому направлению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; б</w:t>
      </w:r>
      <w:r w:rsidR="00CF1BAA" w:rsidRPr="001F0F1B">
        <w:rPr>
          <w:rFonts w:ascii="Times New Roman" w:hAnsi="Times New Roman" w:cs="Times New Roman"/>
          <w:sz w:val="24"/>
          <w:szCs w:val="24"/>
          <w:lang w:eastAsia="ru-RU"/>
        </w:rPr>
        <w:t>аланс активных и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пассивных форм работы с семьей;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 xml:space="preserve">ктивность </w:t>
      </w:r>
      <w:r w:rsidR="00CF1BAA" w:rsidRPr="001F0F1B">
        <w:rPr>
          <w:rFonts w:ascii="Times New Roman" w:hAnsi="Times New Roman" w:cs="Times New Roman"/>
          <w:sz w:val="24"/>
          <w:szCs w:val="24"/>
          <w:lang w:eastAsia="ru-RU"/>
        </w:rPr>
        <w:t>участия родителей  в образовательном процессе группы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04A9" w:rsidRPr="001F0F1B" w:rsidRDefault="005604A9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2.</w:t>
      </w:r>
      <w:r w:rsidR="005E47EE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Участие </w:t>
      </w:r>
      <w:r w:rsidR="00174D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изучении </w:t>
      </w:r>
      <w:r w:rsidR="00D64BBB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запросов</w:t>
      </w:r>
      <w:r w:rsidR="005E47EE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нужд, интересов 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родителей</w:t>
      </w:r>
      <w:r w:rsidR="00286576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</w:t>
      </w:r>
      <w:r w:rsidR="005E47EE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риложение к плану </w:t>
      </w: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воспитательно-образовательной работы группы</w:t>
      </w:r>
      <w:r w:rsidR="00286576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:</w:t>
      </w:r>
      <w:r w:rsidR="00286576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у</w:t>
      </w:r>
      <w:r w:rsidR="0038311D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чет предложений родителей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в образовательном процессе группы</w:t>
      </w:r>
      <w:r w:rsidR="0038311D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анализ приложения к плану работы «Анонс образовательной деятельности»)</w:t>
      </w:r>
      <w:r w:rsidR="00286576" w:rsidRPr="001F0F1B">
        <w:rPr>
          <w:rFonts w:ascii="Times New Roman" w:hAnsi="Times New Roman" w:cs="Times New Roman"/>
          <w:sz w:val="24"/>
          <w:szCs w:val="24"/>
          <w:lang w:eastAsia="ru-RU"/>
        </w:rPr>
        <w:t>; а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нализ анкетирования о востребованности Интернет-сайта ДОУ</w:t>
      </w:r>
      <w:r w:rsidR="00286576" w:rsidRPr="001F0F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47EE" w:rsidRPr="001F0F1B" w:rsidRDefault="0085756A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3. Используемые формы работы с родителями</w:t>
      </w:r>
      <w:r w:rsidR="00286576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. В п</w:t>
      </w: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лан</w:t>
      </w:r>
      <w:r w:rsidR="00286576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воспитательн</w:t>
      </w:r>
      <w:r w:rsidR="00286576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о-образовательной работы группы:</w:t>
      </w:r>
      <w:r w:rsidR="00174DC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74DC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азнообразие форм работы с семьей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435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Соответствие содержания и форм работы с родителями тематике образо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вательной деятельности с детьми. </w:t>
      </w:r>
    </w:p>
    <w:p w:rsidR="0085756A" w:rsidRPr="001F0F1B" w:rsidRDefault="00106EA4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 п</w:t>
      </w:r>
      <w:r w:rsidR="00D64BBB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лан</w:t>
      </w:r>
      <w:r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D64BBB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работы методической деятельности</w:t>
      </w:r>
      <w:proofErr w:type="gramStart"/>
      <w:r w:rsidR="0085756A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="00174DC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359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</w:t>
      </w:r>
      <w:r w:rsidR="0085756A" w:rsidRPr="001F0F1B">
        <w:rPr>
          <w:rFonts w:ascii="Times New Roman" w:hAnsi="Times New Roman" w:cs="Times New Roman"/>
          <w:sz w:val="24"/>
          <w:szCs w:val="24"/>
          <w:lang w:eastAsia="ru-RU"/>
        </w:rPr>
        <w:t>онтроль, мероприятия с родителями, семинары, педсоветы, самообразование и актуальный педагогический опыт по вопросам взаимод</w:t>
      </w:r>
      <w:r w:rsidR="00435972">
        <w:rPr>
          <w:rFonts w:ascii="Times New Roman" w:hAnsi="Times New Roman" w:cs="Times New Roman"/>
          <w:sz w:val="24"/>
          <w:szCs w:val="24"/>
          <w:lang w:eastAsia="ru-RU"/>
        </w:rPr>
        <w:t>ействия с семьей.</w:t>
      </w:r>
      <w:r w:rsidR="0085756A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756A" w:rsidRPr="001F0F1B" w:rsidRDefault="009E763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85756A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.Участие в изучении передового опыта семейного воспитания</w:t>
      </w:r>
      <w:r w:rsidR="00106EA4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456BD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6EA4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В п</w:t>
      </w:r>
      <w:r w:rsidR="0085756A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лан</w:t>
      </w:r>
      <w:r w:rsidR="00106EA4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456BD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E47EE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образовательной </w:t>
      </w:r>
      <w:r w:rsidR="0085756A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работы группы: </w:t>
      </w:r>
      <w:r w:rsidR="00106EA4" w:rsidRPr="001F0F1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85756A" w:rsidRPr="001F0F1B">
        <w:rPr>
          <w:rFonts w:ascii="Times New Roman" w:hAnsi="Times New Roman" w:cs="Times New Roman"/>
          <w:sz w:val="24"/>
          <w:szCs w:val="24"/>
          <w:lang w:eastAsia="ru-RU"/>
        </w:rPr>
        <w:t>спользование форм работы пропагандир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>ующих опыт семейного воспитания; и</w:t>
      </w:r>
      <w:r w:rsidR="005E47EE" w:rsidRPr="001F0F1B">
        <w:rPr>
          <w:rFonts w:ascii="Times New Roman" w:hAnsi="Times New Roman" w:cs="Times New Roman"/>
          <w:sz w:val="24"/>
          <w:szCs w:val="24"/>
          <w:lang w:eastAsia="ru-RU"/>
        </w:rPr>
        <w:t>зучение</w:t>
      </w:r>
      <w:r w:rsidR="0038311D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тематических папок и </w:t>
      </w:r>
      <w:r w:rsidR="0085756A"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стендов по результатам образовательных проектов. </w:t>
      </w:r>
    </w:p>
    <w:p w:rsidR="0085756A" w:rsidRPr="001F0F1B" w:rsidRDefault="0085756A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По нашему мнению</w:t>
      </w:r>
      <w:r w:rsidR="00456BD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B593F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амоаудит</w:t>
      </w:r>
      <w:proofErr w:type="spellEnd"/>
      <w:r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дал </w:t>
      </w:r>
      <w:r w:rsidR="00106EA4" w:rsidRPr="001F0F1B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возможность: а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выстроить рейтинг групп  по качеству взаимодействия педагогов с родителями, который  будет использован как количественный и качественный показатель результатов работы за год; 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ыявить проблемные зоны во взаимодействии с родителями; 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едагогам осознать, что взаимодействие это процесс не формальный, а эффективный; 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ацелиться на партнерский  уровень взаимоотношений м</w:t>
      </w:r>
      <w:r w:rsidR="00141A07" w:rsidRPr="001F0F1B">
        <w:rPr>
          <w:rFonts w:ascii="Times New Roman" w:hAnsi="Times New Roman" w:cs="Times New Roman"/>
          <w:sz w:val="24"/>
          <w:szCs w:val="24"/>
          <w:lang w:eastAsia="ru-RU"/>
        </w:rPr>
        <w:t>ежду детским садом и родителями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6EA4" w:rsidRPr="001F0F1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41A07" w:rsidRPr="001F0F1B">
        <w:rPr>
          <w:rFonts w:ascii="Times New Roman" w:hAnsi="Times New Roman" w:cs="Times New Roman"/>
          <w:sz w:val="24"/>
          <w:szCs w:val="24"/>
          <w:lang w:eastAsia="ru-RU"/>
        </w:rPr>
        <w:t>онять</w:t>
      </w:r>
      <w:r w:rsidRPr="001F0F1B">
        <w:rPr>
          <w:rFonts w:ascii="Times New Roman" w:hAnsi="Times New Roman" w:cs="Times New Roman"/>
          <w:sz w:val="24"/>
          <w:szCs w:val="24"/>
          <w:lang w:eastAsia="ru-RU"/>
        </w:rPr>
        <w:t xml:space="preserve">, что только согласованная позиция на всех этапах совместных действий даст положительный результат. </w:t>
      </w:r>
    </w:p>
    <w:p w:rsidR="00F661D8" w:rsidRPr="001F0F1B" w:rsidRDefault="00F661D8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5972" w:rsidRDefault="00435972" w:rsidP="00435972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4A40" w:rsidRPr="001F0F1B" w:rsidRDefault="00424A40" w:rsidP="00435972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Анкета для родителей</w:t>
      </w:r>
    </w:p>
    <w:p w:rsidR="00424A40" w:rsidRPr="001F0F1B" w:rsidRDefault="00424A40" w:rsidP="001F0F1B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Мы рады, что Ваш ребенок будет ходить в нашу группу. Для знакомства с вашим ребенком и более успешной работы воспитателей просим Вас ответить на следующие вопросы: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1.ФИО ребенка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2.Дата рождения_______________________________</w:t>
      </w:r>
      <w:r w:rsidR="002A616B" w:rsidRPr="001F0F1B">
        <w:rPr>
          <w:rFonts w:ascii="Times New Roman" w:hAnsi="Times New Roman" w:cs="Times New Roman"/>
          <w:sz w:val="24"/>
          <w:szCs w:val="24"/>
        </w:rPr>
        <w:t>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3.Какой ребенок по счету в семье_________________________________________________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4.Мать: ФИО______________________________________________________________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Дата рождения__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Место работы, должность_____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Рабочий телефон____________________</w:t>
      </w:r>
      <w:r w:rsidR="002A616B" w:rsidRPr="001F0F1B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Увлечения, хобби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Вредные привычки__________________________________________________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5.Отец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ИО______________________________________________________________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Дата рождения_______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Место работы, должность_______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Рабочий телефон____________________________________________________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</w:t>
      </w:r>
    </w:p>
    <w:p w:rsidR="00424A40" w:rsidRPr="001F0F1B" w:rsidRDefault="002A616B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Увлечения, хобби__________</w:t>
      </w:r>
      <w:r w:rsidR="00424A40" w:rsidRPr="001F0F1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</w:t>
      </w:r>
      <w:r w:rsidR="00702A97">
        <w:rPr>
          <w:rFonts w:ascii="Times New Roman" w:hAnsi="Times New Roman" w:cs="Times New Roman"/>
          <w:sz w:val="24"/>
          <w:szCs w:val="24"/>
        </w:rPr>
        <w:t>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Вредные привычки__________________________________________________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Домашний телефон__________________________________________________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6.С ке</w:t>
      </w:r>
      <w:r w:rsidR="002A616B" w:rsidRPr="001F0F1B">
        <w:rPr>
          <w:rFonts w:ascii="Times New Roman" w:hAnsi="Times New Roman" w:cs="Times New Roman"/>
          <w:sz w:val="24"/>
          <w:szCs w:val="24"/>
        </w:rPr>
        <w:t>м проживает ребенок_</w:t>
      </w:r>
      <w:r w:rsidRPr="001F0F1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7.Кто участву</w:t>
      </w:r>
      <w:r w:rsidR="002A616B" w:rsidRPr="001F0F1B">
        <w:rPr>
          <w:rFonts w:ascii="Times New Roman" w:hAnsi="Times New Roman" w:cs="Times New Roman"/>
          <w:sz w:val="24"/>
          <w:szCs w:val="24"/>
        </w:rPr>
        <w:t>ет в воспитании ребенка</w:t>
      </w:r>
      <w:r w:rsidRPr="001F0F1B">
        <w:rPr>
          <w:rFonts w:ascii="Times New Roman" w:hAnsi="Times New Roman" w:cs="Times New Roman"/>
          <w:sz w:val="24"/>
          <w:szCs w:val="24"/>
        </w:rPr>
        <w:t>________________________</w:t>
      </w:r>
      <w:r w:rsidR="002A616B" w:rsidRPr="001F0F1B">
        <w:rPr>
          <w:rFonts w:ascii="Times New Roman" w:hAnsi="Times New Roman" w:cs="Times New Roman"/>
          <w:sz w:val="24"/>
          <w:szCs w:val="24"/>
        </w:rPr>
        <w:t>_________</w:t>
      </w:r>
      <w:r w:rsidR="00C232F6">
        <w:rPr>
          <w:rFonts w:ascii="Times New Roman" w:hAnsi="Times New Roman" w:cs="Times New Roman"/>
          <w:sz w:val="24"/>
          <w:szCs w:val="24"/>
        </w:rPr>
        <w:t>__________</w:t>
      </w:r>
      <w:r w:rsidR="00702A97">
        <w:rPr>
          <w:rFonts w:ascii="Times New Roman" w:hAnsi="Times New Roman" w:cs="Times New Roman"/>
          <w:sz w:val="24"/>
          <w:szCs w:val="24"/>
        </w:rPr>
        <w:t>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8.Живете ли вы вместе с бабушкой, дедушкой ребенка</w:t>
      </w:r>
      <w:r w:rsidR="002A616B" w:rsidRPr="001F0F1B">
        <w:rPr>
          <w:rFonts w:ascii="Times New Roman" w:hAnsi="Times New Roman" w:cs="Times New Roman"/>
          <w:sz w:val="24"/>
          <w:szCs w:val="24"/>
        </w:rPr>
        <w:t xml:space="preserve"> или нет____________</w:t>
      </w:r>
      <w:r w:rsidR="00C232F6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9.Члены семьи, не живущие с ребенком, но принимающие активное участие в его жизни________________________________________</w:t>
      </w:r>
      <w:r w:rsidR="002A616B" w:rsidRPr="001F0F1B">
        <w:rPr>
          <w:rFonts w:ascii="Times New Roman" w:hAnsi="Times New Roman" w:cs="Times New Roman"/>
          <w:sz w:val="24"/>
          <w:szCs w:val="24"/>
        </w:rPr>
        <w:t>___________</w:t>
      </w:r>
      <w:r w:rsidR="00C232F6">
        <w:rPr>
          <w:rFonts w:ascii="Times New Roman" w:hAnsi="Times New Roman" w:cs="Times New Roman"/>
          <w:sz w:val="24"/>
          <w:szCs w:val="24"/>
        </w:rPr>
        <w:t>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10.Другие дети в семье (их возраст), взаимоотношени</w:t>
      </w:r>
      <w:r w:rsidR="002A616B" w:rsidRPr="001F0F1B">
        <w:rPr>
          <w:rFonts w:ascii="Times New Roman" w:hAnsi="Times New Roman" w:cs="Times New Roman"/>
          <w:sz w:val="24"/>
          <w:szCs w:val="24"/>
        </w:rPr>
        <w:t>я с н</w:t>
      </w:r>
      <w:r w:rsidR="00C232F6">
        <w:rPr>
          <w:rFonts w:ascii="Times New Roman" w:hAnsi="Times New Roman" w:cs="Times New Roman"/>
          <w:sz w:val="24"/>
          <w:szCs w:val="24"/>
        </w:rPr>
        <w:t>ими_______________________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11.К какому из членов семьи ребенок больше привязан__________________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____________</w:t>
      </w:r>
    </w:p>
    <w:p w:rsidR="002A616B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12.Что,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 xml:space="preserve"> мнению, должны знать воспитатели о здоровье вашего ребенка (часто ли болеет, ка</w:t>
      </w:r>
      <w:r w:rsidR="002A616B" w:rsidRPr="001F0F1B">
        <w:rPr>
          <w:rFonts w:ascii="Times New Roman" w:hAnsi="Times New Roman" w:cs="Times New Roman"/>
          <w:sz w:val="24"/>
          <w:szCs w:val="24"/>
        </w:rPr>
        <w:t xml:space="preserve">кими болезнями, были ли травмы, </w:t>
      </w:r>
      <w:r w:rsidRPr="001F0F1B">
        <w:rPr>
          <w:rFonts w:ascii="Times New Roman" w:hAnsi="Times New Roman" w:cs="Times New Roman"/>
          <w:sz w:val="24"/>
          <w:szCs w:val="24"/>
        </w:rPr>
        <w:t>операции)___________________________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13.Есть ли у ребенка привычки: засыпать на руках, засыпать при укачивании, сосать со</w:t>
      </w:r>
      <w:r w:rsidR="002A616B" w:rsidRPr="001F0F1B">
        <w:rPr>
          <w:rFonts w:ascii="Times New Roman" w:hAnsi="Times New Roman" w:cs="Times New Roman"/>
          <w:sz w:val="24"/>
          <w:szCs w:val="24"/>
        </w:rPr>
        <w:t xml:space="preserve">ску, пальцы, пить из бутылочки, </w:t>
      </w:r>
      <w:r w:rsidRPr="001F0F1B">
        <w:rPr>
          <w:rFonts w:ascii="Times New Roman" w:hAnsi="Times New Roman" w:cs="Times New Roman"/>
          <w:sz w:val="24"/>
          <w:szCs w:val="24"/>
        </w:rPr>
        <w:t>другое__________</w:t>
      </w:r>
      <w:r w:rsidR="00702A9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14.Чем люби</w:t>
      </w:r>
      <w:r w:rsidR="002A616B" w:rsidRPr="001F0F1B">
        <w:rPr>
          <w:rFonts w:ascii="Times New Roman" w:hAnsi="Times New Roman" w:cs="Times New Roman"/>
          <w:sz w:val="24"/>
          <w:szCs w:val="24"/>
        </w:rPr>
        <w:t>т заниматься ребенок дома</w:t>
      </w:r>
      <w:r w:rsidRPr="001F0F1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56BD8">
        <w:rPr>
          <w:rFonts w:ascii="Times New Roman" w:hAnsi="Times New Roman" w:cs="Times New Roman"/>
          <w:sz w:val="24"/>
          <w:szCs w:val="24"/>
        </w:rPr>
        <w:t>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15.Основные виды игр и занятий дома____________________________________________</w:t>
      </w:r>
    </w:p>
    <w:p w:rsidR="00456BD8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16.Какие игрушки любит______________________</w:t>
      </w:r>
      <w:r w:rsidR="00C232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17.Проводятся ли развивающие занятия дома, какие, как часто_______________________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18.Охотно ли ребенок вступает в общение:</w:t>
      </w:r>
    </w:p>
    <w:p w:rsidR="00424A40" w:rsidRPr="001F0F1B" w:rsidRDefault="00424A40" w:rsidP="001F0F1B">
      <w:pPr>
        <w:pStyle w:val="ab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 детьми своего возраста: да, нет;</w:t>
      </w:r>
    </w:p>
    <w:p w:rsidR="00424A40" w:rsidRPr="001F0F1B" w:rsidRDefault="00424A40" w:rsidP="001F0F1B">
      <w:pPr>
        <w:pStyle w:val="ab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 детьми старшего возраста: да, нет;</w:t>
      </w:r>
    </w:p>
    <w:p w:rsidR="00424A40" w:rsidRPr="001F0F1B" w:rsidRDefault="00424A40" w:rsidP="001F0F1B">
      <w:pPr>
        <w:pStyle w:val="ab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 незнакомыми людьми: да, нет;</w:t>
      </w:r>
    </w:p>
    <w:p w:rsidR="00424A40" w:rsidRPr="001F0F1B" w:rsidRDefault="00424A40" w:rsidP="001F0F1B">
      <w:pPr>
        <w:pStyle w:val="ab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 родными: да, нет.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19.Часто ли в вашем доме бывают гости__________________________________________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20.Насколько часто Вы с ребенком ходите куда-нибудь______________________________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21.Как Вы называете своего ребенка дома__________________________________________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22.Как Вы называете ребенка, если он не слушается_________________________________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23.Как Вы наказываете ребенка__________________________________________________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24.Какая мера наказания более действенна?________________________________________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25.Как Вы поощряете ребенка?__________________________________________________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26.Единодушны ли члены семьи в выражении:</w:t>
      </w:r>
    </w:p>
    <w:p w:rsidR="00424A40" w:rsidRPr="001F0F1B" w:rsidRDefault="00424A40" w:rsidP="001F0F1B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поощрения (да, нет,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)_______________________________________________</w:t>
      </w:r>
    </w:p>
    <w:p w:rsidR="00424A40" w:rsidRPr="001F0F1B" w:rsidRDefault="00424A40" w:rsidP="001F0F1B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наказания (да, нет,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)________________________________________________</w:t>
      </w:r>
    </w:p>
    <w:p w:rsidR="00424A40" w:rsidRPr="001F0F1B" w:rsidRDefault="00424A40" w:rsidP="001F0F1B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запрещений (да, нет,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)______________________________________________</w:t>
      </w:r>
    </w:p>
    <w:p w:rsidR="00424A40" w:rsidRPr="001F0F1B" w:rsidRDefault="00424A40" w:rsidP="001F0F1B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разрешений (да, нет,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)_______________________________________________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27.Условия жизни ребенка (отдельная комната, уголок в общей комнате, отдельное спальное место, общая кровать с кем-то из детей или взрослых и т.д.)__________________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28.Как ребенок относится к посещению детского сада_______________________________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29.О чем бы Вы хотели узнать, поговорить при встречах с педагогами детского сада:____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30.Ваши пожелания работникам детского сада______________________________________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31.Чем больше всего Вы любите заниматься в свободное время: рукоделием, рисованием, садоводством, кулинарией, спортом, игрой на музыкальных инструментах, коллекционированием и т.д._____________________________________________________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8311D" w:rsidRPr="001F0F1B">
        <w:rPr>
          <w:rFonts w:ascii="Times New Roman" w:hAnsi="Times New Roman" w:cs="Times New Roman"/>
          <w:sz w:val="24"/>
          <w:szCs w:val="24"/>
        </w:rPr>
        <w:t>_____________________</w:t>
      </w:r>
      <w:r w:rsidR="00456BD8">
        <w:rPr>
          <w:rFonts w:ascii="Times New Roman" w:hAnsi="Times New Roman" w:cs="Times New Roman"/>
          <w:sz w:val="24"/>
          <w:szCs w:val="24"/>
        </w:rPr>
        <w:t>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32.Какую помощь вы можете оказать группе, детскому саду: сшить одежду для кукол, отремонтировать игрушки, нарисовать и др._______________________________________</w:t>
      </w:r>
    </w:p>
    <w:p w:rsidR="00424A40" w:rsidRPr="001F0F1B" w:rsidRDefault="00424A40" w:rsidP="001F0F1B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A40" w:rsidRPr="001F0F1B" w:rsidRDefault="00424A40" w:rsidP="001F0F1B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СПАСИБО!</w:t>
      </w: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A40" w:rsidRPr="001F0F1B" w:rsidRDefault="00424A40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А Н К Е Т А!</w:t>
      </w:r>
    </w:p>
    <w:p w:rsidR="00424A40" w:rsidRPr="001F0F1B" w:rsidRDefault="00424A40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24A40" w:rsidRPr="001F0F1B" w:rsidRDefault="00424A40" w:rsidP="00456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Просим Вас принять участие в оценке деятельности дошкольного учреждения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24A40" w:rsidRPr="001F0F1B" w:rsidRDefault="00424A40" w:rsidP="00456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________________ учебный год.</w:t>
      </w:r>
    </w:p>
    <w:p w:rsidR="00424A40" w:rsidRPr="001F0F1B" w:rsidRDefault="00424A40" w:rsidP="00456BD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i/>
          <w:sz w:val="24"/>
          <w:szCs w:val="24"/>
        </w:rPr>
        <w:t>Как Вы считаете, пользуется ли наш детский сад:</w:t>
      </w:r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авторитетомв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микрорайоне</w:t>
      </w:r>
      <w:proofErr w:type="gramEnd"/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не пользуется авторитетом </w:t>
      </w:r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пользуется «дурной» славой</w:t>
      </w:r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 нем вообще не говорят</w:t>
      </w:r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gramStart"/>
      <w:r w:rsidRPr="001F0F1B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Pr="001F0F1B">
        <w:rPr>
          <w:rFonts w:ascii="Times New Roman" w:hAnsi="Times New Roman" w:cs="Times New Roman"/>
          <w:sz w:val="24"/>
          <w:szCs w:val="24"/>
        </w:rPr>
        <w:t>, чем плохой</w:t>
      </w:r>
    </w:p>
    <w:p w:rsidR="00424A40" w:rsidRPr="001F0F1B" w:rsidRDefault="00424A40" w:rsidP="001F0F1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424A40" w:rsidRPr="001F0F1B" w:rsidRDefault="00456BD8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424A40" w:rsidRPr="001F0F1B">
        <w:rPr>
          <w:rFonts w:ascii="Times New Roman" w:hAnsi="Times New Roman" w:cs="Times New Roman"/>
          <w:i/>
          <w:sz w:val="24"/>
          <w:szCs w:val="24"/>
        </w:rPr>
        <w:t>Ваш ребенок  ходит в детский сад:</w:t>
      </w:r>
    </w:p>
    <w:p w:rsidR="00424A40" w:rsidRPr="001F0F1B" w:rsidRDefault="00424A40" w:rsidP="001F0F1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 удовольствием</w:t>
      </w:r>
    </w:p>
    <w:p w:rsidR="00424A40" w:rsidRPr="001F0F1B" w:rsidRDefault="00424A40" w:rsidP="001F0F1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через силу</w:t>
      </w:r>
    </w:p>
    <w:p w:rsidR="00424A40" w:rsidRPr="001F0F1B" w:rsidRDefault="00424A40" w:rsidP="001F0F1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со слезами</w:t>
      </w:r>
    </w:p>
    <w:p w:rsidR="00424A40" w:rsidRPr="00456BD8" w:rsidRDefault="00424A40" w:rsidP="001F0F1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редко с удовольствием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</w:t>
      </w:r>
      <w:r w:rsidR="00456B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F0F1B">
        <w:rPr>
          <w:rFonts w:ascii="Times New Roman" w:hAnsi="Times New Roman" w:cs="Times New Roman"/>
          <w:i/>
          <w:sz w:val="24"/>
          <w:szCs w:val="24"/>
        </w:rPr>
        <w:t>Работа педагогов в группе:</w:t>
      </w:r>
    </w:p>
    <w:p w:rsidR="00424A40" w:rsidRPr="001F0F1B" w:rsidRDefault="00424A40" w:rsidP="001F0F1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устраивает Вас полностью</w:t>
      </w:r>
    </w:p>
    <w:p w:rsidR="00424A40" w:rsidRPr="001F0F1B" w:rsidRDefault="00424A40" w:rsidP="001F0F1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устраивает частично</w:t>
      </w:r>
    </w:p>
    <w:p w:rsidR="00424A40" w:rsidRPr="00456BD8" w:rsidRDefault="00424A40" w:rsidP="001F0F1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не устраивает совсем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i/>
          <w:sz w:val="24"/>
          <w:szCs w:val="24"/>
        </w:rPr>
        <w:t>4. Считаете ли Вы, что в детском саду дети:</w:t>
      </w:r>
    </w:p>
    <w:p w:rsidR="00424A40" w:rsidRPr="001F0F1B" w:rsidRDefault="00424A40" w:rsidP="001F0F1B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Получают интересные знания и навыки культурного общения</w:t>
      </w:r>
    </w:p>
    <w:p w:rsidR="00424A40" w:rsidRPr="001F0F1B" w:rsidRDefault="00424A40" w:rsidP="001F0F1B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Получают, но недостаточно</w:t>
      </w:r>
    </w:p>
    <w:p w:rsidR="00424A40" w:rsidRPr="001F0F1B" w:rsidRDefault="00424A40" w:rsidP="001F0F1B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Не получают ничего нового</w:t>
      </w:r>
    </w:p>
    <w:p w:rsidR="00424A40" w:rsidRPr="001F0F1B" w:rsidRDefault="00424A40" w:rsidP="001F0F1B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Получают вредную информацию</w:t>
      </w:r>
    </w:p>
    <w:p w:rsidR="00424A40" w:rsidRPr="00456BD8" w:rsidRDefault="00424A40" w:rsidP="001F0F1B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5. </w:t>
      </w:r>
      <w:r w:rsidRPr="001F0F1B">
        <w:rPr>
          <w:rFonts w:ascii="Times New Roman" w:hAnsi="Times New Roman" w:cs="Times New Roman"/>
          <w:i/>
          <w:sz w:val="24"/>
          <w:szCs w:val="24"/>
        </w:rPr>
        <w:t>Ваша осведомленность о работе детского сада:</w:t>
      </w:r>
    </w:p>
    <w:p w:rsidR="00424A40" w:rsidRPr="001F0F1B" w:rsidRDefault="00424A40" w:rsidP="001F0F1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Полная</w:t>
      </w:r>
    </w:p>
    <w:p w:rsidR="00424A40" w:rsidRPr="001F0F1B" w:rsidRDefault="00424A40" w:rsidP="001F0F1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Частичная</w:t>
      </w:r>
    </w:p>
    <w:p w:rsidR="00424A40" w:rsidRPr="001F0F1B" w:rsidRDefault="00424A40" w:rsidP="001F0F1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Вообще не имею информации</w:t>
      </w:r>
    </w:p>
    <w:p w:rsidR="00424A40" w:rsidRPr="00456BD8" w:rsidRDefault="00424A40" w:rsidP="001F0F1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Предпочитаю информацию не иметь, так как она меня расстраивает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1F0F1B">
        <w:rPr>
          <w:rFonts w:ascii="Times New Roman" w:hAnsi="Times New Roman" w:cs="Times New Roman"/>
          <w:i/>
          <w:sz w:val="24"/>
          <w:szCs w:val="24"/>
        </w:rPr>
        <w:t>Информацию о детском саде получаю: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Из наглядной информации ДОУ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Со слов воспитателей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 других родителей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На собраниях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 заведующей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 ребенка</w:t>
      </w:r>
    </w:p>
    <w:p w:rsidR="00424A40" w:rsidRPr="001F0F1B" w:rsidRDefault="00424A40" w:rsidP="001F0F1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Не получаю вообще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7. </w:t>
      </w:r>
      <w:r w:rsidRPr="001F0F1B">
        <w:rPr>
          <w:rFonts w:ascii="Times New Roman" w:hAnsi="Times New Roman" w:cs="Times New Roman"/>
          <w:i/>
          <w:sz w:val="24"/>
          <w:szCs w:val="24"/>
        </w:rPr>
        <w:t>Спокойно ли Вы ходите на работу</w:t>
      </w:r>
      <w:r w:rsidRPr="001F0F1B">
        <w:rPr>
          <w:rFonts w:ascii="Times New Roman" w:hAnsi="Times New Roman" w:cs="Times New Roman"/>
          <w:sz w:val="24"/>
          <w:szCs w:val="24"/>
        </w:rPr>
        <w:t>:</w:t>
      </w:r>
    </w:p>
    <w:p w:rsidR="00424A40" w:rsidRPr="001F0F1B" w:rsidRDefault="00424A40" w:rsidP="001F0F1B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Да</w:t>
      </w:r>
    </w:p>
    <w:p w:rsidR="00424A40" w:rsidRPr="001F0F1B" w:rsidRDefault="00424A40" w:rsidP="001F0F1B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Нет</w:t>
      </w:r>
    </w:p>
    <w:p w:rsidR="00424A40" w:rsidRPr="001F0F1B" w:rsidRDefault="00424A40" w:rsidP="001F0F1B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Частично</w:t>
      </w:r>
    </w:p>
    <w:p w:rsidR="00424A40" w:rsidRPr="001F0F1B" w:rsidRDefault="00424A40" w:rsidP="00702A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8. </w:t>
      </w:r>
      <w:r w:rsidRPr="001F0F1B">
        <w:rPr>
          <w:rFonts w:ascii="Times New Roman" w:hAnsi="Times New Roman" w:cs="Times New Roman"/>
          <w:i/>
          <w:sz w:val="24"/>
          <w:szCs w:val="24"/>
        </w:rPr>
        <w:t>С каким настроением Ваш ребенок детский сад:</w:t>
      </w:r>
    </w:p>
    <w:p w:rsidR="00424A40" w:rsidRPr="001F0F1B" w:rsidRDefault="00424A40" w:rsidP="00702A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Хорошим</w:t>
      </w:r>
    </w:p>
    <w:p w:rsidR="00424A40" w:rsidRPr="001F0F1B" w:rsidRDefault="00424A40" w:rsidP="00702A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Разным</w:t>
      </w:r>
    </w:p>
    <w:p w:rsidR="00424A40" w:rsidRPr="00456BD8" w:rsidRDefault="00424A40" w:rsidP="001F0F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Отрицательным</w:t>
      </w:r>
    </w:p>
    <w:p w:rsidR="00424A40" w:rsidRPr="001F0F1B" w:rsidRDefault="00424A40" w:rsidP="0019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9. </w:t>
      </w:r>
      <w:r w:rsidRPr="001F0F1B">
        <w:rPr>
          <w:rFonts w:ascii="Times New Roman" w:hAnsi="Times New Roman" w:cs="Times New Roman"/>
          <w:i/>
          <w:sz w:val="24"/>
          <w:szCs w:val="24"/>
        </w:rPr>
        <w:t>Отношение ребенка к своему воспитателю</w:t>
      </w:r>
      <w:r w:rsidRPr="001F0F1B">
        <w:rPr>
          <w:rFonts w:ascii="Times New Roman" w:hAnsi="Times New Roman" w:cs="Times New Roman"/>
          <w:sz w:val="24"/>
          <w:szCs w:val="24"/>
        </w:rPr>
        <w:t>:</w:t>
      </w:r>
    </w:p>
    <w:p w:rsidR="00424A40" w:rsidRPr="001F0F1B" w:rsidRDefault="00424A40" w:rsidP="00197791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Положительное</w:t>
      </w:r>
    </w:p>
    <w:p w:rsidR="00424A40" w:rsidRPr="001F0F1B" w:rsidRDefault="00424A40" w:rsidP="00197791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Разное</w:t>
      </w:r>
    </w:p>
    <w:p w:rsidR="00424A40" w:rsidRPr="001F0F1B" w:rsidRDefault="00424A40" w:rsidP="001F0F1B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Отрицательное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10. </w:t>
      </w:r>
      <w:r w:rsidRPr="001F0F1B">
        <w:rPr>
          <w:rFonts w:ascii="Times New Roman" w:hAnsi="Times New Roman" w:cs="Times New Roman"/>
          <w:i/>
          <w:sz w:val="24"/>
          <w:szCs w:val="24"/>
        </w:rPr>
        <w:t xml:space="preserve">Вас волнует отношения </w:t>
      </w:r>
      <w:proofErr w:type="gramStart"/>
      <w:r w:rsidRPr="001F0F1B">
        <w:rPr>
          <w:rFonts w:ascii="Times New Roman" w:hAnsi="Times New Roman" w:cs="Times New Roman"/>
          <w:i/>
          <w:sz w:val="24"/>
          <w:szCs w:val="24"/>
        </w:rPr>
        <w:t>между</w:t>
      </w:r>
      <w:proofErr w:type="gramEnd"/>
      <w:r w:rsidRPr="001F0F1B">
        <w:rPr>
          <w:rFonts w:ascii="Times New Roman" w:hAnsi="Times New Roman" w:cs="Times New Roman"/>
          <w:i/>
          <w:sz w:val="24"/>
          <w:szCs w:val="24"/>
        </w:rPr>
        <w:t>:</w:t>
      </w:r>
    </w:p>
    <w:p w:rsidR="00424A40" w:rsidRPr="001F0F1B" w:rsidRDefault="00424A40" w:rsidP="001F0F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Ребенком и взрослым</w:t>
      </w:r>
    </w:p>
    <w:p w:rsidR="00424A40" w:rsidRPr="001F0F1B" w:rsidRDefault="00424A40" w:rsidP="001F0F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Родителем и воспитателем</w:t>
      </w:r>
    </w:p>
    <w:p w:rsidR="00424A40" w:rsidRPr="001F0F1B" w:rsidRDefault="00424A40" w:rsidP="001F0F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Ребенком и родителем</w:t>
      </w:r>
    </w:p>
    <w:p w:rsidR="00424A40" w:rsidRPr="001F0F1B" w:rsidRDefault="00424A40" w:rsidP="001F0F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Воспитателем и ребенком</w:t>
      </w:r>
    </w:p>
    <w:p w:rsidR="00424A40" w:rsidRPr="00456BD8" w:rsidRDefault="00424A40" w:rsidP="001F0F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Ребенком и ребенком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11. </w:t>
      </w:r>
      <w:r w:rsidRPr="001F0F1B">
        <w:rPr>
          <w:rFonts w:ascii="Times New Roman" w:hAnsi="Times New Roman" w:cs="Times New Roman"/>
          <w:i/>
          <w:sz w:val="24"/>
          <w:szCs w:val="24"/>
        </w:rPr>
        <w:t>Хотели бы Вы, чтобы в нашем детском саду: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Улучшилась материальная база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Повысилась эстетика быта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Изменилось отношение к детям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Возникло уважение к родителям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Повысилось качество воспитания и образования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Проводились бы интересные формы работы с родителями</w:t>
      </w:r>
    </w:p>
    <w:p w:rsidR="00424A40" w:rsidRPr="001F0F1B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Хотели бы Вы знать  больше о своем ребенке, его трудностях, успехах </w:t>
      </w:r>
    </w:p>
    <w:p w:rsidR="00424A40" w:rsidRPr="00456BD8" w:rsidRDefault="00424A40" w:rsidP="001F0F1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Другое:_________________________________</w:t>
      </w:r>
      <w:r w:rsidR="00456B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4A40" w:rsidRPr="001F0F1B" w:rsidRDefault="00424A40" w:rsidP="0019779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12. </w:t>
      </w:r>
      <w:r w:rsidRPr="001F0F1B">
        <w:rPr>
          <w:rFonts w:ascii="Times New Roman" w:hAnsi="Times New Roman" w:cs="Times New Roman"/>
          <w:i/>
          <w:sz w:val="24"/>
          <w:szCs w:val="24"/>
        </w:rPr>
        <w:t>Какие дополнительные услуги необходимы Вашему ребенку:</w:t>
      </w:r>
    </w:p>
    <w:p w:rsidR="00424A40" w:rsidRPr="001F0F1B" w:rsidRDefault="00424A40" w:rsidP="0019779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24A40" w:rsidRPr="001F0F1B" w:rsidRDefault="00424A40" w:rsidP="0019779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Консультации логопеда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Консультации психолога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Конструирование из бумаги, ручной труд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 xml:space="preserve">Игровые занятия с </w:t>
      </w:r>
      <w:proofErr w:type="spellStart"/>
      <w:r w:rsidRPr="001F0F1B">
        <w:rPr>
          <w:rFonts w:ascii="Times New Roman" w:hAnsi="Times New Roman" w:cs="Times New Roman"/>
          <w:sz w:val="24"/>
          <w:szCs w:val="24"/>
        </w:rPr>
        <w:t>логико</w:t>
      </w:r>
      <w:proofErr w:type="spellEnd"/>
      <w:r w:rsidRPr="001F0F1B">
        <w:rPr>
          <w:rFonts w:ascii="Times New Roman" w:hAnsi="Times New Roman" w:cs="Times New Roman"/>
          <w:sz w:val="24"/>
          <w:szCs w:val="24"/>
        </w:rPr>
        <w:t xml:space="preserve"> –</w:t>
      </w:r>
      <w:r w:rsidR="00197791">
        <w:rPr>
          <w:rFonts w:ascii="Times New Roman" w:hAnsi="Times New Roman" w:cs="Times New Roman"/>
          <w:sz w:val="24"/>
          <w:szCs w:val="24"/>
        </w:rPr>
        <w:t xml:space="preserve"> </w:t>
      </w:r>
      <w:r w:rsidRPr="001F0F1B">
        <w:rPr>
          <w:rFonts w:ascii="Times New Roman" w:hAnsi="Times New Roman" w:cs="Times New Roman"/>
          <w:sz w:val="24"/>
          <w:szCs w:val="24"/>
        </w:rPr>
        <w:t>математическим содержанием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Изобразительная деятельность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Танцевальная деятельность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Обучение игре в шахматы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Развитие речи и обучение образному мышлению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Посещение бассейна</w:t>
      </w:r>
    </w:p>
    <w:p w:rsidR="00424A40" w:rsidRPr="001F0F1B" w:rsidRDefault="00424A40" w:rsidP="001F0F1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Театральная деятельность</w:t>
      </w:r>
    </w:p>
    <w:p w:rsidR="00424A40" w:rsidRPr="001F0F1B" w:rsidRDefault="00424A40" w:rsidP="001F0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435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972" w:rsidRDefault="00435972" w:rsidP="00435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972" w:rsidRDefault="00435972" w:rsidP="00435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972" w:rsidRDefault="00435972" w:rsidP="00435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2F6" w:rsidRDefault="00C232F6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11D" w:rsidRPr="001F0F1B" w:rsidRDefault="0038311D" w:rsidP="001F0F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lastRenderedPageBreak/>
        <w:t>Просим Вас ответить на вопросы нашей анкеты к собранию</w:t>
      </w:r>
    </w:p>
    <w:p w:rsidR="0038311D" w:rsidRPr="001F0F1B" w:rsidRDefault="0038311D" w:rsidP="00456B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«Все начинается дома»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1. Назовите Ваш любимый народный праздник?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2. В каких народных праздниках в детском саду Вы принимали участие?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3.Какие народные праздники Вы отмечаете дома, в семье?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4. Какие народные праздники Вы хотели, чтобы были проведены в детском саду?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Хотели бы Вы принять участие?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5. В какие народные игры Вы играли, когда были детьми, играете ли Вы со своим ребенком в народные игры?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6. Посещаете ли Вы с ребенком выставочный зал? Театр? Музей?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7.Рассказываете ли Вы ребенку о нашем городе? Республике? Стране?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8.Рассказываете ли Вы своему ребенку о символах нашей страны? Республики?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( герб, флаг, гимн)</w:t>
      </w:r>
    </w:p>
    <w:p w:rsidR="0038311D" w:rsidRPr="001F0F1B" w:rsidRDefault="0038311D" w:rsidP="001F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F1B">
        <w:rPr>
          <w:rFonts w:ascii="Times New Roman" w:hAnsi="Times New Roman" w:cs="Times New Roman"/>
          <w:sz w:val="24"/>
          <w:szCs w:val="24"/>
        </w:rPr>
        <w:t>9. Рассказы</w:t>
      </w:r>
      <w:r w:rsidR="00456BD8">
        <w:rPr>
          <w:rFonts w:ascii="Times New Roman" w:hAnsi="Times New Roman" w:cs="Times New Roman"/>
          <w:sz w:val="24"/>
          <w:szCs w:val="24"/>
        </w:rPr>
        <w:t xml:space="preserve">ваете ли  Вы своему ребенку о традициях </w:t>
      </w:r>
      <w:r w:rsidRPr="001F0F1B">
        <w:rPr>
          <w:rFonts w:ascii="Times New Roman" w:hAnsi="Times New Roman" w:cs="Times New Roman"/>
          <w:sz w:val="24"/>
          <w:szCs w:val="24"/>
        </w:rPr>
        <w:t xml:space="preserve">своей семьи? </w:t>
      </w:r>
    </w:p>
    <w:p w:rsidR="0038311D" w:rsidRPr="001F0F1B" w:rsidRDefault="0038311D" w:rsidP="001F0F1B">
      <w:pPr>
        <w:spacing w:line="360" w:lineRule="auto"/>
        <w:jc w:val="center"/>
        <w:rPr>
          <w:sz w:val="24"/>
          <w:szCs w:val="24"/>
        </w:rPr>
      </w:pPr>
    </w:p>
    <w:p w:rsidR="0038311D" w:rsidRPr="001F0F1B" w:rsidRDefault="0038311D" w:rsidP="001F0F1B">
      <w:pPr>
        <w:spacing w:line="360" w:lineRule="auto"/>
        <w:jc w:val="center"/>
        <w:rPr>
          <w:sz w:val="24"/>
          <w:szCs w:val="24"/>
        </w:rPr>
      </w:pPr>
    </w:p>
    <w:p w:rsidR="0038311D" w:rsidRDefault="0038311D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456BD8" w:rsidRDefault="00456BD8" w:rsidP="001F0F1B">
      <w:pPr>
        <w:spacing w:line="360" w:lineRule="auto"/>
        <w:jc w:val="center"/>
        <w:rPr>
          <w:sz w:val="24"/>
          <w:szCs w:val="24"/>
        </w:rPr>
      </w:pPr>
    </w:p>
    <w:p w:rsidR="001E1FC7" w:rsidRPr="001F0F1B" w:rsidRDefault="001E1FC7" w:rsidP="001F0F1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Литература:</w:t>
      </w:r>
    </w:p>
    <w:p w:rsidR="001E1FC7" w:rsidRPr="001F0F1B" w:rsidRDefault="001E1FC7" w:rsidP="00241A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Библиотека экономиста [Электронный ресурс]. – Режим доступу: http://library.if.ua/book/3/454.html. </w:t>
      </w:r>
    </w:p>
    <w:p w:rsidR="001E1FC7" w:rsidRPr="00241ACE" w:rsidRDefault="00241ACE" w:rsidP="00241A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E1FC7" w:rsidRPr="0024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Куров С.В. Особенности гражданско-правового регулирования возмездного оказания образовательных услуг // Право и образование. 2001. – №6. – С. 50-56. </w:t>
      </w:r>
    </w:p>
    <w:p w:rsidR="001E1FC7" w:rsidRPr="001F0F1B" w:rsidRDefault="00241ACE" w:rsidP="00241A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E1FC7" w:rsidRPr="001F0F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Тузова А.А. Маркетинг образовательных услуг [Электронный ресурс]. – Режим доступу: http://e-college.ru/xbooks/xbook150///index.html</w:t>
      </w:r>
    </w:p>
    <w:p w:rsidR="00424A40" w:rsidRPr="001F0F1B" w:rsidRDefault="00424A40" w:rsidP="001F0F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24A40" w:rsidRPr="001F0F1B" w:rsidSect="00FF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70C02E6"/>
    <w:multiLevelType w:val="hybridMultilevel"/>
    <w:tmpl w:val="12DE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30F99"/>
    <w:multiLevelType w:val="hybridMultilevel"/>
    <w:tmpl w:val="8B7EC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77C6C"/>
    <w:multiLevelType w:val="hybridMultilevel"/>
    <w:tmpl w:val="318E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5AC9"/>
    <w:multiLevelType w:val="hybridMultilevel"/>
    <w:tmpl w:val="58BA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629B"/>
    <w:multiLevelType w:val="hybridMultilevel"/>
    <w:tmpl w:val="4340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04F1E"/>
    <w:multiLevelType w:val="multilevel"/>
    <w:tmpl w:val="174C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C532F8"/>
    <w:multiLevelType w:val="hybridMultilevel"/>
    <w:tmpl w:val="0EE48F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042304B"/>
    <w:multiLevelType w:val="hybridMultilevel"/>
    <w:tmpl w:val="DBAE56D8"/>
    <w:lvl w:ilvl="0" w:tplc="1D665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21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28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21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4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2A7C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01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88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E4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0D5A7E"/>
    <w:multiLevelType w:val="hybridMultilevel"/>
    <w:tmpl w:val="B5760DCC"/>
    <w:lvl w:ilvl="0" w:tplc="CB38CA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219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6A5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655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CFE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CA0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C2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A4D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D5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95382"/>
    <w:multiLevelType w:val="hybridMultilevel"/>
    <w:tmpl w:val="B1C0BFD2"/>
    <w:lvl w:ilvl="0" w:tplc="905233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9A0B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A5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2C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4E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AE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25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F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AC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D79CC"/>
    <w:multiLevelType w:val="hybridMultilevel"/>
    <w:tmpl w:val="A25E8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7B32A7"/>
    <w:multiLevelType w:val="hybridMultilevel"/>
    <w:tmpl w:val="FE5A71D2"/>
    <w:lvl w:ilvl="0" w:tplc="E0222C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6B1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2D4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6A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00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89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2D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8A0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D4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B121D3"/>
    <w:multiLevelType w:val="multilevel"/>
    <w:tmpl w:val="174C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BB0A27"/>
    <w:multiLevelType w:val="hybridMultilevel"/>
    <w:tmpl w:val="41E09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945C9"/>
    <w:multiLevelType w:val="hybridMultilevel"/>
    <w:tmpl w:val="E5F44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45324C"/>
    <w:multiLevelType w:val="hybridMultilevel"/>
    <w:tmpl w:val="B4B2BE1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D07531A"/>
    <w:multiLevelType w:val="hybridMultilevel"/>
    <w:tmpl w:val="99F28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1E3888"/>
    <w:multiLevelType w:val="hybridMultilevel"/>
    <w:tmpl w:val="0540A6C4"/>
    <w:lvl w:ilvl="0" w:tplc="4D8C4C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0AC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AF2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CF8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C17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29E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6AD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828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CD1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A205BF"/>
    <w:multiLevelType w:val="hybridMultilevel"/>
    <w:tmpl w:val="4A1216F0"/>
    <w:lvl w:ilvl="0" w:tplc="04190009">
      <w:start w:val="1"/>
      <w:numFmt w:val="bullet"/>
      <w:lvlText w:val="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2">
    <w:nsid w:val="4F386031"/>
    <w:multiLevelType w:val="hybridMultilevel"/>
    <w:tmpl w:val="FB86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10D1ED6"/>
    <w:multiLevelType w:val="hybridMultilevel"/>
    <w:tmpl w:val="BADE4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6776A2"/>
    <w:multiLevelType w:val="hybridMultilevel"/>
    <w:tmpl w:val="578C2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E94215"/>
    <w:multiLevelType w:val="hybridMultilevel"/>
    <w:tmpl w:val="9E34C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F726F9"/>
    <w:multiLevelType w:val="hybridMultilevel"/>
    <w:tmpl w:val="AB3813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F626B55"/>
    <w:multiLevelType w:val="hybridMultilevel"/>
    <w:tmpl w:val="6CD6BF2C"/>
    <w:lvl w:ilvl="0" w:tplc="9DF2F032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619E3D7C"/>
    <w:multiLevelType w:val="hybridMultilevel"/>
    <w:tmpl w:val="1E68C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E30428"/>
    <w:multiLevelType w:val="hybridMultilevel"/>
    <w:tmpl w:val="0496540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671D01AB"/>
    <w:multiLevelType w:val="hybridMultilevel"/>
    <w:tmpl w:val="5894A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8850EC2"/>
    <w:multiLevelType w:val="hybridMultilevel"/>
    <w:tmpl w:val="BEDE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F6980"/>
    <w:multiLevelType w:val="hybridMultilevel"/>
    <w:tmpl w:val="505EBEC4"/>
    <w:lvl w:ilvl="0" w:tplc="D99275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4D9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64B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81F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0BC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5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C69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6CC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0C7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E26EDA"/>
    <w:multiLevelType w:val="hybridMultilevel"/>
    <w:tmpl w:val="C628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C786B"/>
    <w:multiLevelType w:val="hybridMultilevel"/>
    <w:tmpl w:val="1E285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32"/>
  </w:num>
  <w:num w:numId="6">
    <w:abstractNumId w:val="20"/>
  </w:num>
  <w:num w:numId="7">
    <w:abstractNumId w:val="21"/>
  </w:num>
  <w:num w:numId="8">
    <w:abstractNumId w:val="28"/>
  </w:num>
  <w:num w:numId="9">
    <w:abstractNumId w:val="19"/>
  </w:num>
  <w:num w:numId="10">
    <w:abstractNumId w:val="0"/>
  </w:num>
  <w:num w:numId="11">
    <w:abstractNumId w:val="1"/>
  </w:num>
  <w:num w:numId="12">
    <w:abstractNumId w:val="8"/>
  </w:num>
  <w:num w:numId="13">
    <w:abstractNumId w:val="24"/>
  </w:num>
  <w:num w:numId="14">
    <w:abstractNumId w:val="2"/>
  </w:num>
  <w:num w:numId="15">
    <w:abstractNumId w:val="7"/>
  </w:num>
  <w:num w:numId="16">
    <w:abstractNumId w:val="5"/>
  </w:num>
  <w:num w:numId="17">
    <w:abstractNumId w:val="33"/>
  </w:num>
  <w:num w:numId="18">
    <w:abstractNumId w:val="22"/>
  </w:num>
  <w:num w:numId="19">
    <w:abstractNumId w:val="4"/>
  </w:num>
  <w:num w:numId="20">
    <w:abstractNumId w:val="17"/>
  </w:num>
  <w:num w:numId="21">
    <w:abstractNumId w:val="30"/>
  </w:num>
  <w:num w:numId="22">
    <w:abstractNumId w:val="27"/>
  </w:num>
  <w:num w:numId="23">
    <w:abstractNumId w:val="26"/>
  </w:num>
  <w:num w:numId="24">
    <w:abstractNumId w:val="29"/>
  </w:num>
  <w:num w:numId="25">
    <w:abstractNumId w:val="16"/>
  </w:num>
  <w:num w:numId="26">
    <w:abstractNumId w:val="25"/>
  </w:num>
  <w:num w:numId="27">
    <w:abstractNumId w:val="23"/>
  </w:num>
  <w:num w:numId="28">
    <w:abstractNumId w:val="13"/>
  </w:num>
  <w:num w:numId="29">
    <w:abstractNumId w:val="34"/>
  </w:num>
  <w:num w:numId="30">
    <w:abstractNumId w:val="18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6"/>
  </w:num>
  <w:num w:numId="45">
    <w:abstractNumId w:val="15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1D8"/>
    <w:rsid w:val="000467FA"/>
    <w:rsid w:val="00053FBA"/>
    <w:rsid w:val="00066FE5"/>
    <w:rsid w:val="00087507"/>
    <w:rsid w:val="000A0184"/>
    <w:rsid w:val="000F40C6"/>
    <w:rsid w:val="000F64BE"/>
    <w:rsid w:val="00106EA4"/>
    <w:rsid w:val="00114C01"/>
    <w:rsid w:val="00141A07"/>
    <w:rsid w:val="001548B1"/>
    <w:rsid w:val="00174DC6"/>
    <w:rsid w:val="00197791"/>
    <w:rsid w:val="001C5BD9"/>
    <w:rsid w:val="001E1FC7"/>
    <w:rsid w:val="001F0F1B"/>
    <w:rsid w:val="001F2C86"/>
    <w:rsid w:val="002138A7"/>
    <w:rsid w:val="002241D8"/>
    <w:rsid w:val="00225ADB"/>
    <w:rsid w:val="002306FE"/>
    <w:rsid w:val="00241ACE"/>
    <w:rsid w:val="00286576"/>
    <w:rsid w:val="002A616B"/>
    <w:rsid w:val="002F65B0"/>
    <w:rsid w:val="003274BB"/>
    <w:rsid w:val="0034081D"/>
    <w:rsid w:val="0038311D"/>
    <w:rsid w:val="003B5B7F"/>
    <w:rsid w:val="00424A40"/>
    <w:rsid w:val="00435972"/>
    <w:rsid w:val="004479C4"/>
    <w:rsid w:val="00456BD8"/>
    <w:rsid w:val="004B593F"/>
    <w:rsid w:val="00507849"/>
    <w:rsid w:val="005604A9"/>
    <w:rsid w:val="005855DE"/>
    <w:rsid w:val="005B55AE"/>
    <w:rsid w:val="005E47EE"/>
    <w:rsid w:val="005E786B"/>
    <w:rsid w:val="005F301D"/>
    <w:rsid w:val="00625149"/>
    <w:rsid w:val="006D0831"/>
    <w:rsid w:val="00702A97"/>
    <w:rsid w:val="00791288"/>
    <w:rsid w:val="0085756A"/>
    <w:rsid w:val="008E09ED"/>
    <w:rsid w:val="00922944"/>
    <w:rsid w:val="00931F96"/>
    <w:rsid w:val="009A7767"/>
    <w:rsid w:val="009E7630"/>
    <w:rsid w:val="00B20B19"/>
    <w:rsid w:val="00C232F6"/>
    <w:rsid w:val="00C55AC7"/>
    <w:rsid w:val="00C6410A"/>
    <w:rsid w:val="00CF1BAA"/>
    <w:rsid w:val="00D175A8"/>
    <w:rsid w:val="00D64BBB"/>
    <w:rsid w:val="00DD7CDF"/>
    <w:rsid w:val="00E70E5C"/>
    <w:rsid w:val="00F32838"/>
    <w:rsid w:val="00F515A7"/>
    <w:rsid w:val="00F661D8"/>
    <w:rsid w:val="00F906DE"/>
    <w:rsid w:val="00FF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1D8"/>
  </w:style>
  <w:style w:type="character" w:styleId="a4">
    <w:name w:val="Strong"/>
    <w:basedOn w:val="a0"/>
    <w:uiPriority w:val="22"/>
    <w:qFormat/>
    <w:rsid w:val="00F661D8"/>
    <w:rPr>
      <w:b/>
      <w:bCs/>
    </w:rPr>
  </w:style>
  <w:style w:type="paragraph" w:styleId="a5">
    <w:name w:val="List Paragraph"/>
    <w:basedOn w:val="a"/>
    <w:uiPriority w:val="34"/>
    <w:qFormat/>
    <w:rsid w:val="005604A9"/>
    <w:pPr>
      <w:ind w:left="720"/>
      <w:contextualSpacing/>
    </w:pPr>
  </w:style>
  <w:style w:type="paragraph" w:customStyle="1" w:styleId="Standard">
    <w:name w:val="Standard"/>
    <w:rsid w:val="005F301D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F"/>
      <w:kern w:val="3"/>
      <w:sz w:val="20"/>
      <w:szCs w:val="20"/>
      <w:lang w:eastAsia="ru-RU"/>
    </w:rPr>
  </w:style>
  <w:style w:type="paragraph" w:styleId="a6">
    <w:name w:val="Body Text"/>
    <w:basedOn w:val="a"/>
    <w:link w:val="a7"/>
    <w:rsid w:val="005F301D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F301D"/>
    <w:rPr>
      <w:rFonts w:ascii="Times New Roman" w:eastAsia="Arial" w:hAnsi="Times New Roman" w:cs="Times New Roman"/>
      <w:kern w:val="1"/>
      <w:sz w:val="24"/>
      <w:szCs w:val="24"/>
    </w:rPr>
  </w:style>
  <w:style w:type="character" w:styleId="a8">
    <w:name w:val="Hyperlink"/>
    <w:rsid w:val="001F2C86"/>
    <w:rPr>
      <w:color w:val="000080"/>
      <w:u w:val="single"/>
    </w:rPr>
  </w:style>
  <w:style w:type="paragraph" w:customStyle="1" w:styleId="a9">
    <w:name w:val="Заголовок"/>
    <w:basedOn w:val="a"/>
    <w:next w:val="a6"/>
    <w:rsid w:val="00922944"/>
    <w:pPr>
      <w:keepNext/>
      <w:widowControl w:val="0"/>
      <w:suppressAutoHyphens/>
      <w:spacing w:before="240" w:after="120" w:line="240" w:lineRule="auto"/>
    </w:pPr>
    <w:rPr>
      <w:rFonts w:ascii="Arial" w:eastAsia="Arial" w:hAnsi="Arial" w:cs="Tahoma"/>
      <w:kern w:val="1"/>
      <w:sz w:val="28"/>
      <w:szCs w:val="28"/>
    </w:rPr>
  </w:style>
  <w:style w:type="paragraph" w:styleId="aa">
    <w:name w:val="List"/>
    <w:basedOn w:val="a6"/>
    <w:rsid w:val="0034081D"/>
    <w:rPr>
      <w:rFonts w:cs="Tahoma"/>
    </w:rPr>
  </w:style>
  <w:style w:type="paragraph" w:styleId="ab">
    <w:name w:val="No Spacing"/>
    <w:uiPriority w:val="1"/>
    <w:qFormat/>
    <w:rsid w:val="00424A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6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earch-tech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18</Pages>
  <Words>4574</Words>
  <Characters>26076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днсс</dc:creator>
  <cp:keywords/>
  <dc:description/>
  <cp:lastModifiedBy>User</cp:lastModifiedBy>
  <cp:revision>17</cp:revision>
  <cp:lastPrinted>2014-10-10T03:53:00Z</cp:lastPrinted>
  <dcterms:created xsi:type="dcterms:W3CDTF">2014-05-18T16:48:00Z</dcterms:created>
  <dcterms:modified xsi:type="dcterms:W3CDTF">2014-12-01T08:00:00Z</dcterms:modified>
</cp:coreProperties>
</file>